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Gimnazija „Matija Mesić“</w:t>
      </w: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Naselje Slavonija I br. 8</w:t>
      </w: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Slavonski Brod</w:t>
      </w: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e-mail škole: gmm@gimnazija-mmesic-sb.skole.hr</w:t>
      </w: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 xml:space="preserve">tel: 035/446-252 </w:t>
      </w: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fax: 035/402-880</w:t>
      </w: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KLASA: 602-03/16-01/01</w:t>
      </w:r>
    </w:p>
    <w:p w:rsidR="00363AEC" w:rsidRPr="00454CEE" w:rsidRDefault="000C77D7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URBROJ:2178/01-11-05</w:t>
      </w:r>
      <w:r w:rsidR="00363AEC" w:rsidRPr="00454CEE">
        <w:rPr>
          <w:rFonts w:ascii="Times New Roman" w:hAnsi="Times New Roman" w:cs="Times New Roman"/>
          <w:sz w:val="24"/>
          <w:szCs w:val="24"/>
        </w:rPr>
        <w:t>-16-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63AEC" w:rsidRPr="00454CEE" w:rsidRDefault="00BC5688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Slavonski Brod, 3</w:t>
      </w:r>
      <w:r w:rsidR="00363AEC" w:rsidRPr="00454CEE">
        <w:rPr>
          <w:rFonts w:ascii="Times New Roman" w:hAnsi="Times New Roman" w:cs="Times New Roman"/>
          <w:sz w:val="24"/>
          <w:szCs w:val="24"/>
        </w:rPr>
        <w:t>.6. 2016.</w:t>
      </w: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363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Temeljem članka 22. stavak 4. Zakona o odgoju i obrazovanju u osnovnoj i srednjoj školi (Narodne novine br. 87/08., 86/09., 92/10., 105/10., 90/11., 16/12., 86/12., 94/13. i 152/14.), točke XV. Odluke o upisu učenika u I. razred srednje škole u školskoj godini 2015./2016. (Narodne novine br. 48/16.) i  u skladu s Pravilnikom o elementima i kriterijima za izbor kandidata za upis u I. razred srednje škole (Narodne novine br. 49/15.) Gimnazija „Matija Mesić“, Slavonski Brod oglašava</w:t>
      </w: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363A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EE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363AEC" w:rsidRPr="00454CEE" w:rsidRDefault="00363AEC" w:rsidP="00363A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EE">
        <w:rPr>
          <w:rFonts w:ascii="Times New Roman" w:hAnsi="Times New Roman" w:cs="Times New Roman"/>
          <w:b/>
          <w:sz w:val="24"/>
          <w:szCs w:val="24"/>
        </w:rPr>
        <w:t>za upis u I. razred srednje škole za školsku godinu 2016./2017.</w:t>
      </w: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9313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Pravo upisa u prvi razred srednje škole imaju svi kandidati nakon završenog osnovnog obrazovanja, pod jednakim uvjetima u okviru broja utvrđenog odlukom o upisu koju za svaku školsku godinu donosi ministar nadležan za obrazovanje.</w:t>
      </w:r>
    </w:p>
    <w:p w:rsidR="00363AEC" w:rsidRPr="00454CEE" w:rsidRDefault="00363AEC" w:rsidP="009313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9313D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Pod jednakim uvjetima u srednje škole upisuju se kandidati hrvatski državljani, Hrvati iz drugih država te djeca državljana iz država članica Europske unije.</w:t>
      </w:r>
    </w:p>
    <w:p w:rsidR="00363AEC" w:rsidRPr="00454CEE" w:rsidRDefault="00363AEC" w:rsidP="009313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9313D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 xml:space="preserve">U prvi razred srednje škole mogu se upisati kandidati koji do početka školske godine u kojoj upisuju prvi razred srednje škole navršavaju 17 godina. </w:t>
      </w:r>
    </w:p>
    <w:p w:rsidR="00363AEC" w:rsidRPr="00454CEE" w:rsidRDefault="00363AEC" w:rsidP="00363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9313D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Iznimno, uz odobrenje Školskog odbora, u prvi razred srednje škole može se upisati kandidat do navršenih 18 godina, a uz odobrenje ministarstva nadležnog za obrazovanje kandidat stariji od 18 godina.</w:t>
      </w:r>
    </w:p>
    <w:p w:rsidR="00363AEC" w:rsidRPr="00454CEE" w:rsidRDefault="00363AEC" w:rsidP="00363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9313D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Prijave i upis kandidata u prvi razred Gimnazije „Matija Mesić“, Slavonski Brod provodi se putem Nacionalnog informacijskog sustava prijava i upisa u srednje škole (NISpuSŠ).</w:t>
      </w:r>
    </w:p>
    <w:p w:rsidR="00363AEC" w:rsidRPr="00454CEE" w:rsidRDefault="00363AEC" w:rsidP="00363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9313D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U svakome upisnom roku kandidat može prijaviti najviše 6 odabira programa obrazovanja.</w:t>
      </w: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EC" w:rsidRPr="00363AEC" w:rsidRDefault="00363AEC" w:rsidP="00363AEC">
      <w:pPr>
        <w:pStyle w:val="NoSpacing"/>
        <w:rPr>
          <w:rFonts w:ascii="Arial Narrow" w:hAnsi="Arial Narrow" w:cs="Tahoma"/>
          <w:sz w:val="24"/>
          <w:szCs w:val="24"/>
        </w:rPr>
      </w:pPr>
    </w:p>
    <w:p w:rsidR="00363AEC" w:rsidRDefault="00363AEC" w:rsidP="00363AEC">
      <w:pPr>
        <w:pStyle w:val="NoSpacing"/>
        <w:rPr>
          <w:rFonts w:ascii="Arial Narrow" w:hAnsi="Arial Narrow" w:cs="Tahoma"/>
          <w:sz w:val="24"/>
          <w:szCs w:val="24"/>
        </w:rPr>
      </w:pPr>
    </w:p>
    <w:p w:rsidR="00454CEE" w:rsidRDefault="00454CEE" w:rsidP="00363AEC">
      <w:pPr>
        <w:pStyle w:val="NoSpacing"/>
        <w:rPr>
          <w:rFonts w:ascii="Arial Narrow" w:hAnsi="Arial Narrow" w:cs="Tahoma"/>
          <w:sz w:val="24"/>
          <w:szCs w:val="24"/>
        </w:rPr>
      </w:pPr>
    </w:p>
    <w:p w:rsidR="009313DD" w:rsidRPr="00363AEC" w:rsidRDefault="009313DD" w:rsidP="00363AEC">
      <w:pPr>
        <w:pStyle w:val="NoSpacing"/>
        <w:rPr>
          <w:rFonts w:ascii="Arial Narrow" w:hAnsi="Arial Narrow" w:cs="Tahoma"/>
          <w:sz w:val="24"/>
          <w:szCs w:val="24"/>
        </w:rPr>
      </w:pPr>
    </w:p>
    <w:p w:rsidR="00363AEC" w:rsidRPr="009313DD" w:rsidRDefault="00363AEC" w:rsidP="00363A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3DD">
        <w:rPr>
          <w:rFonts w:ascii="Times New Roman" w:hAnsi="Times New Roman" w:cs="Times New Roman"/>
          <w:b/>
          <w:sz w:val="24"/>
          <w:szCs w:val="24"/>
        </w:rPr>
        <w:lastRenderedPageBreak/>
        <w:t>POPIS PROGRAMA OBRAZOVANJA I BROJ UPISNIH MJESTA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456" w:tblpY="122"/>
        <w:tblW w:w="1020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02"/>
        <w:gridCol w:w="1418"/>
        <w:gridCol w:w="1716"/>
        <w:gridCol w:w="1701"/>
        <w:gridCol w:w="1843"/>
      </w:tblGrid>
      <w:tr w:rsidR="00363AEC" w:rsidRPr="00363AEC" w:rsidTr="00FE29C3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TRAJA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NJE OBRAZOVANJA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17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NASTAVNI PREDMET ZNAČAJAN ZA 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IZBOR KANDIDATA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PRVI STRANI JEZICI KOJI SE UČE U ŠKOLI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NATJECANJE IZ ZNANJA KOJE SE VREDNUJE</w:t>
            </w:r>
          </w:p>
        </w:tc>
      </w:tr>
      <w:tr w:rsidR="00363AEC" w:rsidRPr="00363AEC" w:rsidTr="00FE29C3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OPĆA GIMNAZIJA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7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1. strani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1. strani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</w:tr>
      <w:tr w:rsidR="00363AEC" w:rsidRPr="00363AEC" w:rsidTr="00FE29C3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JEZIČNA GIMNAZIJA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1. strani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1. strani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</w:tr>
      <w:tr w:rsidR="00363AEC" w:rsidRPr="00363AEC" w:rsidTr="00FE29C3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PRIRODOSLOVNO</w:t>
            </w:r>
            <w:r w:rsidR="00FE2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- MATEMATIČKA GIMNAZIJA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1. strani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1. strani jezik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</w:tr>
      <w:tr w:rsidR="00363AEC" w:rsidRPr="00363AEC" w:rsidTr="00FE29C3">
        <w:trPr>
          <w:gridAfter w:val="3"/>
          <w:wAfter w:w="5260" w:type="dxa"/>
        </w:trPr>
        <w:tc>
          <w:tcPr>
            <w:tcW w:w="3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3AEC" w:rsidRPr="00454CEE" w:rsidRDefault="00363AEC" w:rsidP="00FE29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</w:tbl>
    <w:p w:rsidR="00363AEC" w:rsidRPr="00363AEC" w:rsidRDefault="00363AEC" w:rsidP="00363AEC">
      <w:pPr>
        <w:pStyle w:val="NoSpacing"/>
        <w:rPr>
          <w:rFonts w:ascii="Arial Narrow" w:hAnsi="Arial Narrow"/>
          <w:sz w:val="24"/>
          <w:szCs w:val="24"/>
        </w:rPr>
      </w:pPr>
    </w:p>
    <w:p w:rsidR="00363AEC" w:rsidRPr="0060686E" w:rsidRDefault="00363AEC" w:rsidP="00454C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6E">
        <w:rPr>
          <w:rFonts w:ascii="Times New Roman" w:hAnsi="Times New Roman" w:cs="Times New Roman"/>
          <w:b/>
          <w:sz w:val="24"/>
          <w:szCs w:val="24"/>
        </w:rPr>
        <w:t>Datum održavanja provjere znanja stranog jezika za učenike koji prijavljeni 1. strani jezik nisu učili najmanje 4 godine u osnovnoj školi je 1. srpnja 2016.  u 9.00 sati u prostorijama škole.</w:t>
      </w:r>
    </w:p>
    <w:p w:rsidR="00363AEC" w:rsidRPr="0060686E" w:rsidRDefault="00363AEC" w:rsidP="00363A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686E">
        <w:rPr>
          <w:rFonts w:ascii="Times New Roman" w:hAnsi="Times New Roman" w:cs="Times New Roman"/>
          <w:b/>
          <w:sz w:val="24"/>
          <w:szCs w:val="24"/>
        </w:rPr>
        <w:tab/>
      </w:r>
      <w:r w:rsidRPr="0060686E">
        <w:rPr>
          <w:rFonts w:ascii="Times New Roman" w:hAnsi="Times New Roman" w:cs="Times New Roman"/>
          <w:b/>
          <w:sz w:val="24"/>
          <w:szCs w:val="24"/>
        </w:rPr>
        <w:tab/>
      </w:r>
      <w:r w:rsidRPr="0060686E">
        <w:rPr>
          <w:rFonts w:ascii="Times New Roman" w:hAnsi="Times New Roman" w:cs="Times New Roman"/>
          <w:b/>
          <w:sz w:val="24"/>
          <w:szCs w:val="24"/>
        </w:rPr>
        <w:tab/>
      </w:r>
    </w:p>
    <w:p w:rsidR="00363AEC" w:rsidRPr="0060686E" w:rsidRDefault="00363AEC" w:rsidP="00454C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6E">
        <w:rPr>
          <w:rFonts w:ascii="Times New Roman" w:hAnsi="Times New Roman" w:cs="Times New Roman"/>
          <w:b/>
          <w:sz w:val="24"/>
          <w:szCs w:val="24"/>
        </w:rPr>
        <w:t>UPISNI ROKOVI</w:t>
      </w:r>
    </w:p>
    <w:p w:rsidR="00363AEC" w:rsidRPr="0060686E" w:rsidRDefault="00363AEC" w:rsidP="00454C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6E">
        <w:rPr>
          <w:rFonts w:ascii="Times New Roman" w:hAnsi="Times New Roman" w:cs="Times New Roman"/>
          <w:b/>
          <w:sz w:val="24"/>
          <w:szCs w:val="24"/>
        </w:rPr>
        <w:t>Učenici će se prijavljivati za upis i upisivati u 1. razred srednje škole u školskoj godini 2016./2017. u ljetnom i jesenskom upisnom roku.</w:t>
      </w: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4CEE">
        <w:rPr>
          <w:rFonts w:ascii="Times New Roman" w:hAnsi="Times New Roman" w:cs="Times New Roman"/>
          <w:b/>
          <w:sz w:val="24"/>
          <w:szCs w:val="24"/>
        </w:rPr>
        <w:t>LJETNI UPISNI ROK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621"/>
        <w:gridCol w:w="2552"/>
      </w:tblGrid>
      <w:tr w:rsidR="00363AEC" w:rsidRPr="00454CEE" w:rsidTr="00E916E9">
        <w:trPr>
          <w:trHeight w:val="284"/>
        </w:trPr>
        <w:tc>
          <w:tcPr>
            <w:tcW w:w="7621" w:type="dxa"/>
            <w:vAlign w:val="center"/>
          </w:tcPr>
          <w:p w:rsidR="00363AEC" w:rsidRPr="00454CE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OPIS POSTUPAKA</w:t>
            </w:r>
          </w:p>
        </w:tc>
        <w:tc>
          <w:tcPr>
            <w:tcW w:w="2552" w:type="dxa"/>
            <w:vAlign w:val="center"/>
          </w:tcPr>
          <w:p w:rsidR="00363AEC" w:rsidRPr="00454CE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363AEC" w:rsidRPr="00363AEC" w:rsidTr="00E916E9"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Početak prijava kandidata u sustav</w:t>
            </w:r>
          </w:p>
        </w:tc>
        <w:tc>
          <w:tcPr>
            <w:tcW w:w="2552" w:type="dxa"/>
            <w:vAlign w:val="center"/>
          </w:tcPr>
          <w:p w:rsidR="00363AEC" w:rsidRPr="00363AEC" w:rsidRDefault="00363AEC" w:rsidP="00454CEE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3AEC">
              <w:rPr>
                <w:rFonts w:ascii="Arial Narrow" w:hAnsi="Arial Narrow"/>
                <w:sz w:val="24"/>
                <w:szCs w:val="24"/>
              </w:rPr>
              <w:t>2.6. 2016.</w:t>
            </w:r>
          </w:p>
        </w:tc>
      </w:tr>
      <w:tr w:rsidR="00363AEC" w:rsidRPr="00363AEC" w:rsidTr="00E916E9"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Početak prijava obrazovnih programa</w:t>
            </w:r>
          </w:p>
        </w:tc>
        <w:tc>
          <w:tcPr>
            <w:tcW w:w="2552" w:type="dxa"/>
            <w:vAlign w:val="center"/>
          </w:tcPr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27.6. 2016.</w:t>
            </w:r>
          </w:p>
        </w:tc>
      </w:tr>
      <w:tr w:rsidR="00363AEC" w:rsidRPr="00363AEC" w:rsidTr="00E916E9"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Završetak prijave obrazovnih programa koji zahtijevaju dodatne provjere</w:t>
            </w:r>
          </w:p>
        </w:tc>
        <w:tc>
          <w:tcPr>
            <w:tcW w:w="2552" w:type="dxa"/>
            <w:vAlign w:val="center"/>
          </w:tcPr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28.6. 2016</w:t>
            </w:r>
          </w:p>
        </w:tc>
      </w:tr>
      <w:tr w:rsidR="00363AEC" w:rsidRPr="00363AEC" w:rsidTr="00E916E9"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Provođenje dodatnih ispita i provjera te unos rezultata</w:t>
            </w:r>
          </w:p>
        </w:tc>
        <w:tc>
          <w:tcPr>
            <w:tcW w:w="2552" w:type="dxa"/>
            <w:vAlign w:val="center"/>
          </w:tcPr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29.6.–5.7. 2016.</w:t>
            </w:r>
          </w:p>
        </w:tc>
      </w:tr>
      <w:tr w:rsidR="00363AEC" w:rsidRPr="00363AEC" w:rsidTr="00E916E9"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Rok dostave dokumentacije redovitih učenika (stručno mišljenje HZZ–a i ostali dokumenti kojima se ostvaruju dodatna prava za upis</w:t>
            </w:r>
            <w:r w:rsidR="00874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27.6. 2016</w:t>
            </w:r>
          </w:p>
        </w:tc>
      </w:tr>
      <w:tr w:rsidR="00363AEC" w:rsidRPr="00363AEC" w:rsidTr="00E916E9"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Dostava osobnih dokumenata i svjedodžbi za kandidate izvan redovitog sustava obrazovanja RH</w:t>
            </w:r>
          </w:p>
        </w:tc>
        <w:tc>
          <w:tcPr>
            <w:tcW w:w="2552" w:type="dxa"/>
            <w:vAlign w:val="center"/>
          </w:tcPr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2.6. 2016.–27.6. 2016.</w:t>
            </w:r>
          </w:p>
        </w:tc>
      </w:tr>
      <w:tr w:rsidR="00363AEC" w:rsidRPr="00363AEC" w:rsidTr="00E916E9"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Završetak prigovora na unesene osobne podatke, ocjene, natjecanja, rezultate dodatnih provjera i podatke na temelju kojih se ostvaruju dodatna prava za upis</w:t>
            </w:r>
          </w:p>
        </w:tc>
        <w:tc>
          <w:tcPr>
            <w:tcW w:w="2552" w:type="dxa"/>
            <w:vAlign w:val="center"/>
          </w:tcPr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5.7. 2016.</w:t>
            </w:r>
          </w:p>
        </w:tc>
      </w:tr>
      <w:tr w:rsidR="00363AEC" w:rsidRPr="00363AEC" w:rsidTr="00E916E9"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Brisanje s lista kandidata koji nisu zadovoljili preduvjete</w:t>
            </w:r>
          </w:p>
        </w:tc>
        <w:tc>
          <w:tcPr>
            <w:tcW w:w="2552" w:type="dxa"/>
            <w:vAlign w:val="center"/>
          </w:tcPr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6.7. 2016.</w:t>
            </w:r>
          </w:p>
        </w:tc>
      </w:tr>
      <w:tr w:rsidR="00363AEC" w:rsidRPr="00363AEC" w:rsidTr="00E916E9"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Zaključivanje odabira obrazovnih programa</w:t>
            </w:r>
          </w:p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Početak ispisa prijavnica</w:t>
            </w:r>
          </w:p>
        </w:tc>
        <w:tc>
          <w:tcPr>
            <w:tcW w:w="2552" w:type="dxa"/>
            <w:vAlign w:val="center"/>
          </w:tcPr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9313DD" w:rsidRPr="00874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</w:tr>
      <w:tr w:rsidR="00363AEC" w:rsidRPr="00363AEC" w:rsidTr="00E916E9"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Krajnji rok za zaprimanje potpisanih prijavnica (učenici donose razrednicima, a ostali kandidati šalju prijavnice Središnjem prijavnom uredu)</w:t>
            </w:r>
          </w:p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Brisanje s lista kandidata koji nisu zadovoljili preduvjete ili dostaviti prijavnice</w:t>
            </w:r>
          </w:p>
        </w:tc>
        <w:tc>
          <w:tcPr>
            <w:tcW w:w="2552" w:type="dxa"/>
            <w:vAlign w:val="center"/>
          </w:tcPr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8.7. 2016.</w:t>
            </w:r>
          </w:p>
        </w:tc>
      </w:tr>
      <w:tr w:rsidR="00363AEC" w:rsidRPr="00363AEC" w:rsidTr="00E916E9"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b/>
                <w:sz w:val="24"/>
                <w:szCs w:val="24"/>
              </w:rPr>
              <w:t>Objava konačnih ljestvica poretka</w:t>
            </w:r>
          </w:p>
        </w:tc>
        <w:tc>
          <w:tcPr>
            <w:tcW w:w="2552" w:type="dxa"/>
            <w:vAlign w:val="center"/>
          </w:tcPr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b/>
                <w:sz w:val="24"/>
                <w:szCs w:val="24"/>
              </w:rPr>
              <w:t>11.7. 2016.</w:t>
            </w:r>
          </w:p>
        </w:tc>
      </w:tr>
      <w:tr w:rsidR="00363AEC" w:rsidRPr="00363AEC" w:rsidTr="00E916E9"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 xml:space="preserve">Dostava dokumenata koji su uvjet za upis u određeni program obrazovanja </w:t>
            </w:r>
            <w:r w:rsidR="00874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( potvrda ovlaštenog školskog liječnika i ostali dokumenti kojima su ostvarena dodatna prava za upis) srednje škole</w:t>
            </w:r>
          </w:p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Dostava potpisanog obrasca o upisu u I. razred srednje škole (upisnice) u srednju školu </w:t>
            </w:r>
          </w:p>
        </w:tc>
        <w:tc>
          <w:tcPr>
            <w:tcW w:w="2552" w:type="dxa"/>
            <w:vAlign w:val="center"/>
          </w:tcPr>
          <w:p w:rsidR="00363AEC" w:rsidRPr="008740FF" w:rsidRDefault="003B64AF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 – 13</w:t>
            </w:r>
            <w:r w:rsidR="00363AEC" w:rsidRPr="008740FF">
              <w:rPr>
                <w:rFonts w:ascii="Times New Roman" w:hAnsi="Times New Roman" w:cs="Times New Roman"/>
                <w:sz w:val="24"/>
                <w:szCs w:val="24"/>
              </w:rPr>
              <w:t>.7. 2016.</w:t>
            </w:r>
          </w:p>
        </w:tc>
      </w:tr>
      <w:tr w:rsidR="00363AEC" w:rsidRPr="00363AEC" w:rsidTr="00E916E9">
        <w:trPr>
          <w:trHeight w:val="163"/>
        </w:trPr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Objava okvirnog broja slobodnih mjesta za jesenski rok</w:t>
            </w:r>
          </w:p>
        </w:tc>
        <w:tc>
          <w:tcPr>
            <w:tcW w:w="2552" w:type="dxa"/>
            <w:vAlign w:val="center"/>
          </w:tcPr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18.7. 2016.</w:t>
            </w:r>
          </w:p>
        </w:tc>
      </w:tr>
      <w:tr w:rsidR="00363AEC" w:rsidRPr="00363AEC" w:rsidTr="00E916E9">
        <w:trPr>
          <w:trHeight w:val="163"/>
        </w:trPr>
        <w:tc>
          <w:tcPr>
            <w:tcW w:w="7621" w:type="dxa"/>
            <w:vAlign w:val="center"/>
          </w:tcPr>
          <w:p w:rsidR="00363AEC" w:rsidRPr="008740FF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Službena objava slobodnih mjesta za jesenski upisni rok</w:t>
            </w:r>
          </w:p>
        </w:tc>
        <w:tc>
          <w:tcPr>
            <w:tcW w:w="2552" w:type="dxa"/>
            <w:vAlign w:val="center"/>
          </w:tcPr>
          <w:p w:rsidR="00363AEC" w:rsidRPr="008740FF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F">
              <w:rPr>
                <w:rFonts w:ascii="Times New Roman" w:hAnsi="Times New Roman" w:cs="Times New Roman"/>
                <w:sz w:val="24"/>
                <w:szCs w:val="24"/>
              </w:rPr>
              <w:t>14.8. 2016.</w:t>
            </w:r>
          </w:p>
        </w:tc>
      </w:tr>
    </w:tbl>
    <w:p w:rsidR="00363AEC" w:rsidRDefault="00363AEC" w:rsidP="00363AEC">
      <w:pPr>
        <w:pStyle w:val="NoSpacing"/>
        <w:rPr>
          <w:rFonts w:ascii="Arial Narrow" w:hAnsi="Arial Narrow"/>
          <w:sz w:val="24"/>
          <w:szCs w:val="24"/>
        </w:rPr>
      </w:pPr>
    </w:p>
    <w:p w:rsidR="00363AEC" w:rsidRPr="009313DD" w:rsidRDefault="00363AEC" w:rsidP="00363A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13DD">
        <w:rPr>
          <w:rFonts w:ascii="Times New Roman" w:hAnsi="Times New Roman" w:cs="Times New Roman"/>
          <w:b/>
          <w:sz w:val="24"/>
          <w:szCs w:val="24"/>
        </w:rPr>
        <w:t>JESENSKI UPISNI ROK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650"/>
        <w:gridCol w:w="2523"/>
      </w:tblGrid>
      <w:tr w:rsidR="00363AEC" w:rsidRPr="009313DD" w:rsidTr="00363AEC">
        <w:trPr>
          <w:trHeight w:val="340"/>
        </w:trPr>
        <w:tc>
          <w:tcPr>
            <w:tcW w:w="7650" w:type="dxa"/>
            <w:vAlign w:val="center"/>
          </w:tcPr>
          <w:p w:rsidR="00363AEC" w:rsidRPr="009313DD" w:rsidRDefault="00363AEC" w:rsidP="009313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DD">
              <w:rPr>
                <w:rFonts w:ascii="Times New Roman" w:hAnsi="Times New Roman" w:cs="Times New Roman"/>
                <w:b/>
                <w:sz w:val="24"/>
                <w:szCs w:val="24"/>
              </w:rPr>
              <w:t>OPIS POSTUPAKA</w:t>
            </w:r>
          </w:p>
        </w:tc>
        <w:tc>
          <w:tcPr>
            <w:tcW w:w="2523" w:type="dxa"/>
            <w:vAlign w:val="center"/>
          </w:tcPr>
          <w:p w:rsidR="00363AEC" w:rsidRPr="009313DD" w:rsidRDefault="00363AEC" w:rsidP="009313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D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363AEC" w:rsidRPr="00363AEC" w:rsidTr="00363AEC">
        <w:tc>
          <w:tcPr>
            <w:tcW w:w="7650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Početak prijava u sustav i prijava obrazovnih programa</w:t>
            </w:r>
          </w:p>
        </w:tc>
        <w:tc>
          <w:tcPr>
            <w:tcW w:w="2523" w:type="dxa"/>
            <w:vAlign w:val="center"/>
          </w:tcPr>
          <w:p w:rsidR="00363AEC" w:rsidRPr="00363AEC" w:rsidRDefault="00363AEC" w:rsidP="00454CEE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3AEC">
              <w:rPr>
                <w:rFonts w:ascii="Arial Narrow" w:hAnsi="Arial Narrow"/>
                <w:sz w:val="24"/>
                <w:szCs w:val="24"/>
              </w:rPr>
              <w:t>22.8. 2016.</w:t>
            </w:r>
          </w:p>
        </w:tc>
      </w:tr>
      <w:tr w:rsidR="00363AEC" w:rsidRPr="00363AEC" w:rsidTr="00363AEC">
        <w:tc>
          <w:tcPr>
            <w:tcW w:w="7650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Dostava osobnih dokumenata, svjedodžbi i ostale dokumentacije za kandidate izvan redovitog sustava obrazovanja RH</w:t>
            </w:r>
          </w:p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2523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22.8. 2016.</w:t>
            </w:r>
          </w:p>
        </w:tc>
      </w:tr>
      <w:tr w:rsidR="00363AEC" w:rsidRPr="00363AEC" w:rsidTr="00363AEC">
        <w:tc>
          <w:tcPr>
            <w:tcW w:w="7650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Završetak prijave obrazovnih programa koji zahtijevaju dodatne provjere</w:t>
            </w:r>
          </w:p>
        </w:tc>
        <w:tc>
          <w:tcPr>
            <w:tcW w:w="2523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23.8. 2016.</w:t>
            </w:r>
          </w:p>
        </w:tc>
      </w:tr>
      <w:tr w:rsidR="00363AEC" w:rsidRPr="00363AEC" w:rsidTr="00363AEC">
        <w:tc>
          <w:tcPr>
            <w:tcW w:w="7650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Provođenje dodatnih ispita i provjera te unos rezultata</w:t>
            </w:r>
          </w:p>
        </w:tc>
        <w:tc>
          <w:tcPr>
            <w:tcW w:w="2523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24.8.–25.8. 2016.</w:t>
            </w:r>
          </w:p>
        </w:tc>
      </w:tr>
      <w:tr w:rsidR="00363AEC" w:rsidRPr="00363AEC" w:rsidTr="00363AEC">
        <w:tc>
          <w:tcPr>
            <w:tcW w:w="7650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Završetak prigovora na osobne podatke, ocjene, natjecanja, rezultate dodatnih provjera i podatke na temelji kojih se ostvaruju dodatna prava za upis</w:t>
            </w:r>
          </w:p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Završetak unosa rezultata popravnog ispita</w:t>
            </w:r>
          </w:p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Brisanje s lista kandidata koji nisu zadovoljili preduvjete</w:t>
            </w:r>
          </w:p>
        </w:tc>
        <w:tc>
          <w:tcPr>
            <w:tcW w:w="2523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26.8. 2016.</w:t>
            </w:r>
          </w:p>
        </w:tc>
      </w:tr>
      <w:tr w:rsidR="00363AEC" w:rsidRPr="00363AEC" w:rsidTr="00363AEC">
        <w:tc>
          <w:tcPr>
            <w:tcW w:w="7650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Zaključivanje odabira obrazovnih programa</w:t>
            </w:r>
          </w:p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Početak ispisa prijavnica</w:t>
            </w:r>
          </w:p>
        </w:tc>
        <w:tc>
          <w:tcPr>
            <w:tcW w:w="2523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29.8. 2016.</w:t>
            </w:r>
          </w:p>
        </w:tc>
      </w:tr>
      <w:tr w:rsidR="00363AEC" w:rsidRPr="00363AEC" w:rsidTr="00363AEC">
        <w:tc>
          <w:tcPr>
            <w:tcW w:w="7650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Krajnji rok za zaprimanje potpisanih prijavnica (učenici donose razrednicima, a ostali kandidati šalju Središnjem prijavnom uredu)</w:t>
            </w:r>
          </w:p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Brisanje s lista kandidata koji nisu zadovoljili preduvjete ili dostavili prijavnice</w:t>
            </w:r>
          </w:p>
        </w:tc>
        <w:tc>
          <w:tcPr>
            <w:tcW w:w="2523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31.8 .2016.</w:t>
            </w:r>
          </w:p>
        </w:tc>
      </w:tr>
      <w:tr w:rsidR="00363AEC" w:rsidRPr="00363AEC" w:rsidTr="00363AEC">
        <w:tc>
          <w:tcPr>
            <w:tcW w:w="7650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b/>
                <w:sz w:val="24"/>
                <w:szCs w:val="24"/>
              </w:rPr>
              <w:t>Objava konačnih s ljestvica poretka</w:t>
            </w:r>
          </w:p>
        </w:tc>
        <w:tc>
          <w:tcPr>
            <w:tcW w:w="2523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b/>
                <w:sz w:val="24"/>
                <w:szCs w:val="24"/>
              </w:rPr>
              <w:t>1.9. 2016.</w:t>
            </w:r>
          </w:p>
        </w:tc>
      </w:tr>
      <w:tr w:rsidR="00363AEC" w:rsidRPr="00363AEC" w:rsidTr="00363AEC">
        <w:tc>
          <w:tcPr>
            <w:tcW w:w="7650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Dostava dokumenata koji su uvjet za upis u određeni program obrazovanja (potvrda ovlaštenog školskog liječnika i ostali dokumenti kojima su ostvarena dodatna prava za upis) srednje škole.</w:t>
            </w:r>
          </w:p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b/>
                <w:sz w:val="24"/>
                <w:szCs w:val="24"/>
              </w:rPr>
              <w:t>Dostava potpisanog obrasca o upisu u I. razred srednje škole (upisnice) u srednju školu u koju se učenik upisao</w:t>
            </w:r>
          </w:p>
        </w:tc>
        <w:tc>
          <w:tcPr>
            <w:tcW w:w="2523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2.9. 2016.</w:t>
            </w:r>
          </w:p>
        </w:tc>
      </w:tr>
      <w:tr w:rsidR="00363AEC" w:rsidRPr="00363AEC" w:rsidTr="00363AEC">
        <w:tc>
          <w:tcPr>
            <w:tcW w:w="7650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Objava slobodnih upisnih mjesta nakon jesenskog roka</w:t>
            </w:r>
          </w:p>
        </w:tc>
        <w:tc>
          <w:tcPr>
            <w:tcW w:w="2523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3.9. 2016.</w:t>
            </w:r>
          </w:p>
        </w:tc>
      </w:tr>
    </w:tbl>
    <w:p w:rsidR="00363AEC" w:rsidRPr="00363AEC" w:rsidRDefault="00363AEC" w:rsidP="00363AEC">
      <w:pPr>
        <w:pStyle w:val="NoSpacing"/>
        <w:rPr>
          <w:rFonts w:ascii="Arial Narrow" w:hAnsi="Arial Narrow"/>
          <w:sz w:val="24"/>
          <w:szCs w:val="24"/>
        </w:rPr>
      </w:pPr>
    </w:p>
    <w:p w:rsidR="00363AEC" w:rsidRPr="00454CEE" w:rsidRDefault="00363AEC" w:rsidP="00454C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4CEE">
        <w:rPr>
          <w:rFonts w:ascii="Times New Roman" w:hAnsi="Times New Roman" w:cs="Times New Roman"/>
          <w:b/>
          <w:sz w:val="24"/>
          <w:szCs w:val="24"/>
        </w:rPr>
        <w:t>PRIJAVA KANDIDATA S TEŠKOĆAMA U RAZVOJU – LJETNI UPISNI ROK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7513"/>
        <w:gridCol w:w="2694"/>
      </w:tblGrid>
      <w:tr w:rsidR="00363AEC" w:rsidRPr="00454CEE" w:rsidTr="00E916E9">
        <w:tc>
          <w:tcPr>
            <w:tcW w:w="7513" w:type="dxa"/>
          </w:tcPr>
          <w:p w:rsidR="00363AEC" w:rsidRPr="00454CE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OPIS POSTUPKA</w:t>
            </w:r>
          </w:p>
        </w:tc>
        <w:tc>
          <w:tcPr>
            <w:tcW w:w="2694" w:type="dxa"/>
          </w:tcPr>
          <w:p w:rsidR="00363AEC" w:rsidRPr="00454CE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363AEC" w:rsidRPr="00363AEC" w:rsidTr="00E916E9">
        <w:tc>
          <w:tcPr>
            <w:tcW w:w="7513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694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2.6.–15.6. 2016.</w:t>
            </w:r>
          </w:p>
        </w:tc>
      </w:tr>
      <w:tr w:rsidR="00363AEC" w:rsidRPr="00363AEC" w:rsidTr="00E916E9">
        <w:tc>
          <w:tcPr>
            <w:tcW w:w="7513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Upisna povjerenstva ureda državne uprave unose navedene odabire u sustav NISpuSŠ</w:t>
            </w:r>
          </w:p>
        </w:tc>
        <w:tc>
          <w:tcPr>
            <w:tcW w:w="2694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2.6.–20.6. 2016.</w:t>
            </w:r>
          </w:p>
        </w:tc>
      </w:tr>
      <w:tr w:rsidR="00363AEC" w:rsidRPr="00363AEC" w:rsidTr="00E916E9">
        <w:tc>
          <w:tcPr>
            <w:tcW w:w="7513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Provođenje dodatnih provjera za učenike s teškoćama u razvoju i unos rezultata u sustav</w:t>
            </w:r>
          </w:p>
        </w:tc>
        <w:tc>
          <w:tcPr>
            <w:tcW w:w="2694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2.6.– 20.6. 2016.</w:t>
            </w:r>
          </w:p>
        </w:tc>
      </w:tr>
      <w:tr w:rsidR="00363AEC" w:rsidRPr="00363AEC" w:rsidTr="00E9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7513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 xml:space="preserve">Zatvaranje mogućnosti unosa odabira kandidata </w:t>
            </w:r>
          </w:p>
        </w:tc>
        <w:tc>
          <w:tcPr>
            <w:tcW w:w="2694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21.6.– 23.6. 2016.</w:t>
            </w:r>
          </w:p>
        </w:tc>
      </w:tr>
      <w:tr w:rsidR="00363AEC" w:rsidRPr="00363AEC" w:rsidTr="00E9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513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 xml:space="preserve">Rangiranje kandidata s teškoćama u razvoju sukladno listama prioriteta </w:t>
            </w:r>
          </w:p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Smanjenje upisnih kvota razrednih odjela pojedinih obrazovnih programa</w:t>
            </w:r>
          </w:p>
        </w:tc>
        <w:tc>
          <w:tcPr>
            <w:tcW w:w="2694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24.6. 2016.</w:t>
            </w:r>
          </w:p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EC" w:rsidRPr="00363AEC" w:rsidRDefault="00363AEC" w:rsidP="00363AEC">
      <w:pPr>
        <w:pStyle w:val="NoSpacing"/>
        <w:rPr>
          <w:rFonts w:ascii="Arial Narrow" w:hAnsi="Arial Narrow"/>
          <w:sz w:val="24"/>
          <w:szCs w:val="24"/>
        </w:rPr>
      </w:pP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4CEE">
        <w:rPr>
          <w:rFonts w:ascii="Times New Roman" w:hAnsi="Times New Roman" w:cs="Times New Roman"/>
          <w:b/>
          <w:sz w:val="24"/>
          <w:szCs w:val="24"/>
        </w:rPr>
        <w:t>PRIJAVA KANDIDATA S TEŠKOĆAMA U RAZVOJU – JESENSKI UPISNI ROK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7513"/>
        <w:gridCol w:w="2694"/>
      </w:tblGrid>
      <w:tr w:rsidR="00363AEC" w:rsidRPr="00454CEE" w:rsidTr="00E916E9">
        <w:tc>
          <w:tcPr>
            <w:tcW w:w="7513" w:type="dxa"/>
          </w:tcPr>
          <w:p w:rsidR="00363AEC" w:rsidRPr="00454CE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OPIS POSTUPKA</w:t>
            </w:r>
          </w:p>
        </w:tc>
        <w:tc>
          <w:tcPr>
            <w:tcW w:w="2694" w:type="dxa"/>
          </w:tcPr>
          <w:p w:rsidR="00363AEC" w:rsidRPr="00454CE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EE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363AEC" w:rsidRPr="00363AEC" w:rsidTr="00E916E9">
        <w:tc>
          <w:tcPr>
            <w:tcW w:w="7513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694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16.8.–17.8. 2016.</w:t>
            </w:r>
          </w:p>
        </w:tc>
      </w:tr>
      <w:tr w:rsidR="00363AEC" w:rsidRPr="00363AEC" w:rsidTr="00E916E9">
        <w:tc>
          <w:tcPr>
            <w:tcW w:w="7513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Upisna povjerenstva ureda državne uprave unose navedene odabire u sustav NISpuSŠ</w:t>
            </w:r>
          </w:p>
        </w:tc>
        <w:tc>
          <w:tcPr>
            <w:tcW w:w="2694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16.8.–17.8. 2016.</w:t>
            </w:r>
          </w:p>
        </w:tc>
      </w:tr>
      <w:tr w:rsidR="00363AEC" w:rsidRPr="00363AEC" w:rsidTr="00E916E9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Provođenje dodatnih provjera za učenike s teškoćama u razvoju i unos rezultata u sustav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16.8.–17.8. 2016.</w:t>
            </w:r>
          </w:p>
        </w:tc>
      </w:tr>
      <w:tr w:rsidR="00363AEC" w:rsidRPr="00363AEC" w:rsidTr="00E9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513" w:type="dxa"/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 xml:space="preserve">Zatvaranje mogućnosti unosa odabira kandidata </w:t>
            </w:r>
          </w:p>
        </w:tc>
        <w:tc>
          <w:tcPr>
            <w:tcW w:w="2694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18.8. 2016.</w:t>
            </w:r>
          </w:p>
        </w:tc>
      </w:tr>
      <w:tr w:rsidR="00363AEC" w:rsidRPr="00363AEC" w:rsidTr="00E9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63AEC" w:rsidRPr="0060686E" w:rsidRDefault="00363AEC" w:rsidP="00363A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 xml:space="preserve">Rangiranje kandidata s teškoćama u razvoju sukladno listama prioriteta </w:t>
            </w:r>
          </w:p>
        </w:tc>
        <w:tc>
          <w:tcPr>
            <w:tcW w:w="2694" w:type="dxa"/>
            <w:vAlign w:val="center"/>
          </w:tcPr>
          <w:p w:rsidR="00363AEC" w:rsidRPr="0060686E" w:rsidRDefault="00363AEC" w:rsidP="00454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6E">
              <w:rPr>
                <w:rFonts w:ascii="Times New Roman" w:hAnsi="Times New Roman" w:cs="Times New Roman"/>
                <w:sz w:val="24"/>
                <w:szCs w:val="24"/>
              </w:rPr>
              <w:t>19.8. 2016.</w:t>
            </w:r>
          </w:p>
        </w:tc>
      </w:tr>
    </w:tbl>
    <w:p w:rsidR="00363AEC" w:rsidRPr="00363AEC" w:rsidRDefault="00363AEC" w:rsidP="00363AEC">
      <w:pPr>
        <w:pStyle w:val="NoSpacing"/>
        <w:rPr>
          <w:rFonts w:ascii="Arial Narrow" w:hAnsi="Arial Narrow"/>
          <w:sz w:val="24"/>
          <w:szCs w:val="24"/>
        </w:rPr>
      </w:pPr>
    </w:p>
    <w:p w:rsidR="00363AEC" w:rsidRPr="00363AEC" w:rsidRDefault="00363AEC" w:rsidP="00363AEC">
      <w:pPr>
        <w:pStyle w:val="NoSpacing"/>
        <w:rPr>
          <w:rFonts w:ascii="Arial Narrow" w:hAnsi="Arial Narrow"/>
          <w:sz w:val="24"/>
          <w:szCs w:val="24"/>
        </w:rPr>
      </w:pPr>
    </w:p>
    <w:p w:rsidR="00363AEC" w:rsidRPr="00363AEC" w:rsidRDefault="00363AEC" w:rsidP="00363AEC">
      <w:pPr>
        <w:pStyle w:val="NoSpacing"/>
        <w:rPr>
          <w:rFonts w:ascii="Arial Narrow" w:hAnsi="Arial Narrow"/>
          <w:sz w:val="24"/>
          <w:szCs w:val="24"/>
        </w:rPr>
      </w:pP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4CEE">
        <w:rPr>
          <w:rFonts w:ascii="Times New Roman" w:hAnsi="Times New Roman" w:cs="Times New Roman"/>
          <w:b/>
          <w:sz w:val="24"/>
          <w:szCs w:val="24"/>
        </w:rPr>
        <w:t>NAKNADNI ROK ZA UPIS UČENIKA NAKON ISTEKA JESENSKOG ROKA</w:t>
      </w: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>Učenici koji ne ostvare pravo upisa u ljetnom ili jesenskom upisnom roku mogu se prijaviti za upis u naknadnome roku za upis u program obrazovanja u kojemu je nakon jesenskog upisnog roka ostalo slobodnih mjesta u okviru upisnih mjesta.</w:t>
      </w: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 xml:space="preserve">Prijave za upis u naknadnome roku zaprimaju se </w:t>
      </w:r>
      <w:r w:rsidRPr="00454CEE">
        <w:rPr>
          <w:rFonts w:ascii="Times New Roman" w:hAnsi="Times New Roman" w:cs="Times New Roman"/>
          <w:b/>
          <w:sz w:val="24"/>
          <w:szCs w:val="24"/>
        </w:rPr>
        <w:t>od</w:t>
      </w:r>
      <w:r w:rsidR="00454CEE">
        <w:rPr>
          <w:rFonts w:ascii="Times New Roman" w:hAnsi="Times New Roman" w:cs="Times New Roman"/>
          <w:sz w:val="24"/>
          <w:szCs w:val="24"/>
        </w:rPr>
        <w:t xml:space="preserve"> </w:t>
      </w:r>
      <w:r w:rsidRPr="00454CEE">
        <w:rPr>
          <w:rFonts w:ascii="Times New Roman" w:hAnsi="Times New Roman" w:cs="Times New Roman"/>
          <w:sz w:val="24"/>
          <w:szCs w:val="24"/>
        </w:rPr>
        <w:t xml:space="preserve"> </w:t>
      </w:r>
      <w:r w:rsidRPr="00454CEE">
        <w:rPr>
          <w:rFonts w:ascii="Times New Roman" w:hAnsi="Times New Roman" w:cs="Times New Roman"/>
          <w:b/>
          <w:sz w:val="24"/>
          <w:szCs w:val="24"/>
        </w:rPr>
        <w:t>5.9. 2016. do 9.9. 2016.</w:t>
      </w:r>
    </w:p>
    <w:p w:rsidR="00363AEC" w:rsidRPr="00363AEC" w:rsidRDefault="00363AEC" w:rsidP="00363AEC">
      <w:pPr>
        <w:pStyle w:val="NoSpacing"/>
        <w:rPr>
          <w:rFonts w:ascii="Arial Narrow" w:hAnsi="Arial Narrow"/>
          <w:sz w:val="24"/>
          <w:szCs w:val="24"/>
        </w:rPr>
      </w:pPr>
    </w:p>
    <w:p w:rsidR="00363AEC" w:rsidRPr="00363AEC" w:rsidRDefault="00363AEC" w:rsidP="00363AEC">
      <w:pPr>
        <w:pStyle w:val="NoSpacing"/>
        <w:rPr>
          <w:rFonts w:ascii="Arial Narrow" w:hAnsi="Arial Narrow"/>
          <w:sz w:val="24"/>
          <w:szCs w:val="24"/>
        </w:rPr>
      </w:pPr>
      <w:r w:rsidRPr="00363AEC">
        <w:rPr>
          <w:rFonts w:ascii="Arial Narrow" w:hAnsi="Arial Narrow"/>
          <w:sz w:val="24"/>
          <w:szCs w:val="24"/>
        </w:rPr>
        <w:tab/>
      </w:r>
      <w:r w:rsidRPr="00363AEC">
        <w:rPr>
          <w:rFonts w:ascii="Arial Narrow" w:hAnsi="Arial Narrow"/>
          <w:sz w:val="24"/>
          <w:szCs w:val="24"/>
        </w:rPr>
        <w:tab/>
      </w:r>
      <w:r w:rsidRPr="00363AEC">
        <w:rPr>
          <w:rFonts w:ascii="Arial Narrow" w:hAnsi="Arial Narrow"/>
          <w:sz w:val="24"/>
          <w:szCs w:val="24"/>
        </w:rPr>
        <w:tab/>
      </w:r>
    </w:p>
    <w:p w:rsidR="00363AEC" w:rsidRPr="00363AEC" w:rsidRDefault="00363AEC" w:rsidP="00363AEC">
      <w:pPr>
        <w:pStyle w:val="NoSpacing"/>
        <w:rPr>
          <w:rFonts w:ascii="Arial Narrow" w:hAnsi="Arial Narrow"/>
          <w:sz w:val="24"/>
          <w:szCs w:val="24"/>
        </w:rPr>
      </w:pP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3AEC">
        <w:rPr>
          <w:rFonts w:ascii="Arial Narrow" w:hAnsi="Arial Narrow"/>
          <w:sz w:val="24"/>
          <w:szCs w:val="24"/>
        </w:rPr>
        <w:tab/>
      </w:r>
      <w:r w:rsidRPr="00363AEC">
        <w:rPr>
          <w:rFonts w:ascii="Arial Narrow" w:hAnsi="Arial Narrow"/>
          <w:sz w:val="24"/>
          <w:szCs w:val="24"/>
        </w:rPr>
        <w:tab/>
      </w:r>
      <w:r w:rsidRPr="00363AEC">
        <w:rPr>
          <w:rFonts w:ascii="Arial Narrow" w:hAnsi="Arial Narrow"/>
          <w:sz w:val="24"/>
          <w:szCs w:val="24"/>
        </w:rPr>
        <w:tab/>
      </w:r>
      <w:r w:rsidRPr="00363AEC">
        <w:rPr>
          <w:rFonts w:ascii="Arial Narrow" w:hAnsi="Arial Narrow"/>
          <w:sz w:val="24"/>
          <w:szCs w:val="24"/>
        </w:rPr>
        <w:tab/>
      </w:r>
      <w:r w:rsidRPr="00363AEC">
        <w:rPr>
          <w:rFonts w:ascii="Arial Narrow" w:hAnsi="Arial Narrow"/>
          <w:sz w:val="24"/>
          <w:szCs w:val="24"/>
        </w:rPr>
        <w:tab/>
      </w:r>
      <w:r w:rsidRPr="00363AEC">
        <w:rPr>
          <w:rFonts w:ascii="Arial Narrow" w:hAnsi="Arial Narrow"/>
          <w:sz w:val="24"/>
          <w:szCs w:val="24"/>
        </w:rPr>
        <w:tab/>
      </w:r>
      <w:r w:rsidRPr="00363AEC">
        <w:rPr>
          <w:rFonts w:ascii="Arial Narrow" w:hAnsi="Arial Narrow"/>
          <w:sz w:val="24"/>
          <w:szCs w:val="24"/>
        </w:rPr>
        <w:tab/>
      </w:r>
      <w:r w:rsidRPr="00363AEC">
        <w:rPr>
          <w:rFonts w:ascii="Arial Narrow" w:hAnsi="Arial Narrow"/>
          <w:sz w:val="24"/>
          <w:szCs w:val="24"/>
        </w:rPr>
        <w:tab/>
      </w:r>
      <w:r w:rsidRPr="00454C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4C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4CEE">
        <w:rPr>
          <w:rFonts w:ascii="Times New Roman" w:hAnsi="Times New Roman" w:cs="Times New Roman"/>
          <w:sz w:val="24"/>
          <w:szCs w:val="24"/>
        </w:rPr>
        <w:t xml:space="preserve">       Ravnatelj,</w:t>
      </w:r>
    </w:p>
    <w:p w:rsidR="00363AEC" w:rsidRDefault="00454CEE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363AEC" w:rsidRPr="00454CEE">
        <w:rPr>
          <w:rFonts w:ascii="Times New Roman" w:hAnsi="Times New Roman" w:cs="Times New Roman"/>
          <w:sz w:val="24"/>
          <w:szCs w:val="24"/>
        </w:rPr>
        <w:t xml:space="preserve">   Goran Zavor, prof.</w:t>
      </w:r>
    </w:p>
    <w:p w:rsidR="0060686E" w:rsidRPr="00454CEE" w:rsidRDefault="0060686E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EC" w:rsidRPr="00454CEE" w:rsidRDefault="00363AEC" w:rsidP="00363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4CEE">
        <w:rPr>
          <w:rFonts w:ascii="Times New Roman" w:hAnsi="Times New Roman" w:cs="Times New Roman"/>
          <w:sz w:val="24"/>
          <w:szCs w:val="24"/>
        </w:rPr>
        <w:tab/>
      </w:r>
      <w:r w:rsidRPr="00454CEE">
        <w:rPr>
          <w:rFonts w:ascii="Times New Roman" w:hAnsi="Times New Roman" w:cs="Times New Roman"/>
          <w:sz w:val="24"/>
          <w:szCs w:val="24"/>
        </w:rPr>
        <w:tab/>
      </w:r>
      <w:r w:rsidRPr="00454CEE">
        <w:rPr>
          <w:rFonts w:ascii="Times New Roman" w:hAnsi="Times New Roman" w:cs="Times New Roman"/>
          <w:sz w:val="24"/>
          <w:szCs w:val="24"/>
        </w:rPr>
        <w:tab/>
      </w:r>
      <w:r w:rsidRPr="00454CEE">
        <w:rPr>
          <w:rFonts w:ascii="Times New Roman" w:hAnsi="Times New Roman" w:cs="Times New Roman"/>
          <w:sz w:val="24"/>
          <w:szCs w:val="24"/>
        </w:rPr>
        <w:tab/>
      </w:r>
      <w:r w:rsidRPr="00454CEE">
        <w:rPr>
          <w:rFonts w:ascii="Times New Roman" w:hAnsi="Times New Roman" w:cs="Times New Roman"/>
          <w:sz w:val="24"/>
          <w:szCs w:val="24"/>
        </w:rPr>
        <w:tab/>
      </w:r>
      <w:r w:rsidRPr="00454CEE">
        <w:rPr>
          <w:rFonts w:ascii="Times New Roman" w:hAnsi="Times New Roman" w:cs="Times New Roman"/>
          <w:sz w:val="24"/>
          <w:szCs w:val="24"/>
        </w:rPr>
        <w:tab/>
      </w:r>
      <w:r w:rsidRPr="00454CEE">
        <w:rPr>
          <w:rFonts w:ascii="Times New Roman" w:hAnsi="Times New Roman" w:cs="Times New Roman"/>
          <w:sz w:val="24"/>
          <w:szCs w:val="24"/>
        </w:rPr>
        <w:tab/>
      </w:r>
      <w:r w:rsidRPr="00454CEE">
        <w:rPr>
          <w:rFonts w:ascii="Times New Roman" w:hAnsi="Times New Roman" w:cs="Times New Roman"/>
          <w:sz w:val="24"/>
          <w:szCs w:val="24"/>
        </w:rPr>
        <w:tab/>
      </w:r>
      <w:r w:rsidRPr="00454CE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54C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3AEC" w:rsidRPr="00363AEC" w:rsidRDefault="00363AEC" w:rsidP="00363AEC">
      <w:pPr>
        <w:pStyle w:val="NoSpacing"/>
        <w:rPr>
          <w:rFonts w:ascii="Arial Narrow" w:hAnsi="Arial Narrow" w:cs="Tahoma"/>
          <w:sz w:val="24"/>
          <w:szCs w:val="24"/>
        </w:rPr>
      </w:pPr>
    </w:p>
    <w:p w:rsidR="00363AEC" w:rsidRPr="00363AEC" w:rsidRDefault="00363AEC" w:rsidP="00363AEC">
      <w:pPr>
        <w:pStyle w:val="NoSpacing"/>
        <w:rPr>
          <w:rFonts w:ascii="Arial Narrow" w:hAnsi="Arial Narrow" w:cs="Tahoma"/>
          <w:sz w:val="24"/>
          <w:szCs w:val="24"/>
        </w:rPr>
      </w:pPr>
    </w:p>
    <w:p w:rsidR="00721AD8" w:rsidRPr="00363AEC" w:rsidRDefault="00721AD8" w:rsidP="00363AEC">
      <w:pPr>
        <w:pStyle w:val="NoSpacing"/>
        <w:rPr>
          <w:rFonts w:ascii="Arial Narrow" w:hAnsi="Arial Narrow"/>
          <w:sz w:val="24"/>
          <w:szCs w:val="24"/>
        </w:rPr>
      </w:pPr>
    </w:p>
    <w:sectPr w:rsidR="00721AD8" w:rsidRPr="0036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7F27"/>
    <w:multiLevelType w:val="hybridMultilevel"/>
    <w:tmpl w:val="99282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C2CDC"/>
    <w:multiLevelType w:val="hybridMultilevel"/>
    <w:tmpl w:val="6DF0F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0907"/>
    <w:multiLevelType w:val="hybridMultilevel"/>
    <w:tmpl w:val="06AE9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FC"/>
    <w:rsid w:val="000C77D7"/>
    <w:rsid w:val="00363AEC"/>
    <w:rsid w:val="003B64AF"/>
    <w:rsid w:val="004120C1"/>
    <w:rsid w:val="00454CEE"/>
    <w:rsid w:val="004778CA"/>
    <w:rsid w:val="0060686E"/>
    <w:rsid w:val="00721AD8"/>
    <w:rsid w:val="008740FF"/>
    <w:rsid w:val="009313DD"/>
    <w:rsid w:val="00BC5688"/>
    <w:rsid w:val="00CB09FC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EC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AEC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363AE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EC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AEC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363AE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dcterms:created xsi:type="dcterms:W3CDTF">2016-06-14T08:01:00Z</dcterms:created>
  <dcterms:modified xsi:type="dcterms:W3CDTF">2016-06-14T08:01:00Z</dcterms:modified>
</cp:coreProperties>
</file>