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9C" w:rsidRDefault="00F1399C" w:rsidP="00F1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                                                              </w:t>
      </w:r>
    </w:p>
    <w:p w:rsidR="00F1399C" w:rsidRDefault="00F1399C" w:rsidP="00F1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BD6F5F" w:rsidRPr="00BD6F5F" w:rsidRDefault="00BD6F5F" w:rsidP="00F139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399C" w:rsidRDefault="00F1399C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                      („Narodne novine“ broj 87/08, 86/09, 92/10, 105/10 - ispravak, 90/11,  16/12, 86/12, 94/13, 152/14, 7/17, 68/18, 98/19, 64/20), GIMNAZIJA „MATIJA MESIĆ“, S</w:t>
      </w:r>
      <w:r w:rsidR="008F2084">
        <w:rPr>
          <w:rFonts w:ascii="Times New Roman" w:eastAsia="Times New Roman" w:hAnsi="Times New Roman" w:cs="Times New Roman"/>
          <w:sz w:val="24"/>
          <w:szCs w:val="24"/>
          <w:lang w:eastAsia="hr-HR"/>
        </w:rPr>
        <w:t>lavonski Brod dana           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2022. godine raspisuje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10DB4" w:rsidRDefault="00E10DB4" w:rsidP="00E1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E10DB4" w:rsidRDefault="00E10DB4" w:rsidP="00E10DB4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matematike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 rad, </w:t>
      </w: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 nepunim radnim vremenom  10 sati nastave tjedno</w:t>
      </w: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broj 87/08, 86/09, 92/10, 105/10 - ispravak, 90/11,  16/12, 86/12, 94/13, 152/14, 7/17, 68/18, 98/19, 64/20) 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1/96, 80/99)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F1399C" w:rsidRDefault="00F1399C" w:rsidP="00F1399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F1399C" w:rsidRDefault="00F1399C" w:rsidP="00F1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1399C" w:rsidRDefault="00F1399C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F1399C" w:rsidRDefault="00F1399C" w:rsidP="00F1399C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dokaz o odgovarajućoj vrsti i razini obrazovanja (diploma)</w:t>
      </w:r>
    </w:p>
    <w:p w:rsidR="00F1399C" w:rsidRDefault="00F1399C" w:rsidP="00F1399C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F1399C" w:rsidRDefault="00F1399C" w:rsidP="00F1399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F1399C" w:rsidRDefault="00F1399C" w:rsidP="00F1399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F1399C" w:rsidRDefault="00F1399C" w:rsidP="00F1399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F1399C" w:rsidRDefault="00F1399C" w:rsidP="00F1399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F1399C" w:rsidRDefault="00F1399C" w:rsidP="00F1399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F1399C" w:rsidRDefault="00F1399C" w:rsidP="00F1399C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F1399C" w:rsidRDefault="00F1399C" w:rsidP="00F1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(„Narodne novine“ 121/17,  98/19,  84/21.), članku 48. f  Zakona o zaštiti vojnih i civilnih invalida rata („Narodne novine“ broj 33/92,  77/92,  27/93,  58/93,  2/94,  76/94,  108/95,  108/96,  82/01,  103/03, 148/13,  98/19), članku 9. Zakona o profesionalnoj rehabilitaciji i zapošljavanju osoba s invaliditetom („Narodne novine“ broj 157/13,  152/14,  39/18,  32/20) i članku 48. stavcima 1. - 3. Zakona o civilnim stradalnicima iz Domovinskog rata („Narodne novine“ broj 84/21) dužni su u prijavi na javni natječaj priložiti svu propisanu dokumentaciju prema posebnom zakonu, a imaju prednost u odnosu na ostale kandidate samo pod jednakim uvjetima.</w:t>
      </w:r>
    </w:p>
    <w:p w:rsidR="00F1399C" w:rsidRDefault="00F1399C" w:rsidP="00F139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399C" w:rsidRDefault="00F1399C" w:rsidP="00F1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(„Narodne novine“ broj 84/21), trebaju dostaviti dokaze iz stavka 1. članka 49. ovoga zakona u svrhu ostvarivanja prava prednosti pri zapošljavanju i popunjavanju radnog mjesta.</w:t>
      </w:r>
    </w:p>
    <w:p w:rsidR="00F1399C" w:rsidRDefault="00F1399C" w:rsidP="00F1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F1399C" w:rsidRDefault="000E21A4" w:rsidP="00F1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F1399C"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139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1399C" w:rsidRDefault="00F1399C" w:rsidP="00F139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1399C" w:rsidRDefault="00F1399C" w:rsidP="00F1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u skladu s člankom 102. stavcima 1.- 3. Zakona o hrvatskim braniteljima iz Domovinskog rata i članovima njihovih obitelji („Narodne novine“ 121/17,  98/19,  84/21),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F1399C" w:rsidRDefault="00F1399C" w:rsidP="00F139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399C" w:rsidRDefault="00F1399C" w:rsidP="00F1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F1399C" w:rsidRDefault="000E21A4" w:rsidP="00F13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F1399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F1399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1399C" w:rsidRDefault="00F1399C" w:rsidP="00F139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(„Narodne novine“ 69/22) ili rješenje Agencije za znanosti i visoko obrazovanje o stručnom priznavanju inozemnih obrazovnih kvalifikacija, te u skladu sa Zakonom o reguliranim profesijama i priznavanju inozemne stručne kvalifikacije radi pristupa reguliranoj profesiji („Narodne novine“ 82/15, 70/19, 47/20) rješenje Ministarstva znanosti i obrazovanja o priznavanju inozemne stručne kvalifikacije radi pristupa reguliranoj profesiji.</w:t>
      </w: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399C" w:rsidRDefault="00F1399C" w:rsidP="00F1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F1399C" w:rsidRDefault="000E21A4" w:rsidP="00F1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1399C">
          <w:rPr>
            <w:rStyle w:val="Hiperveza"/>
            <w:rFonts w:ascii="Times New Roman" w:hAnsi="Times New Roman" w:cs="Times New Roman"/>
            <w:color w:val="0000FF"/>
            <w:sz w:val="24"/>
            <w:szCs w:val="24"/>
            <w:shd w:val="clear" w:color="auto" w:fill="F2FCFC"/>
          </w:rPr>
          <w:t>http://www.gimnazija-mmesic-sb.skole.hr</w:t>
        </w:r>
      </w:hyperlink>
      <w:r w:rsidR="00F1399C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F1399C" w:rsidRDefault="00F1399C" w:rsidP="00F139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99C" w:rsidRDefault="00F1399C" w:rsidP="00F1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F1399C" w:rsidRDefault="00F1399C" w:rsidP="00F139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99C" w:rsidRDefault="00F1399C" w:rsidP="00F1399C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F1399C" w:rsidRDefault="00F1399C" w:rsidP="00F139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99C" w:rsidRDefault="00F1399C" w:rsidP="00F1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1399C" w:rsidRDefault="00F1399C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F1399C" w:rsidRDefault="000E21A4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F1399C">
          <w:rPr>
            <w:rStyle w:val="Hiperveza"/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2FCFC"/>
            <w:lang w:eastAsia="hr-HR"/>
          </w:rPr>
          <w:t>http://www.gimnazija-mmesic-sb.skole.hr</w:t>
        </w:r>
      </w:hyperlink>
    </w:p>
    <w:p w:rsidR="00F1399C" w:rsidRDefault="00F1399C" w:rsidP="00F1399C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F1399C" w:rsidRDefault="00F1399C" w:rsidP="00F1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F1399C" w:rsidRDefault="00F1399C" w:rsidP="00F1399C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F1399C" w:rsidRDefault="00F1399C" w:rsidP="00F1399C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1399C" w:rsidRDefault="00F1399C" w:rsidP="00F1399C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112-01/22-01/</w:t>
      </w:r>
      <w:r w:rsidR="00BD6F5F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="00BD6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Ravnateljica:</w:t>
      </w:r>
    </w:p>
    <w:p w:rsidR="00F1399C" w:rsidRDefault="000E21A4" w:rsidP="00F1399C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2178-1-11-03</w:t>
      </w:r>
      <w:bookmarkStart w:id="0" w:name="_GoBack"/>
      <w:bookmarkEnd w:id="0"/>
      <w:r w:rsidR="00F1399C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BD6F5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F13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Lucija Brnić, dipl. pedagog</w:t>
      </w:r>
    </w:p>
    <w:p w:rsidR="007B6E68" w:rsidRDefault="007B6E68"/>
    <w:sectPr w:rsidR="007B6E68" w:rsidSect="00BD6F5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06"/>
    <w:rsid w:val="000E21A4"/>
    <w:rsid w:val="007B6E68"/>
    <w:rsid w:val="008F2084"/>
    <w:rsid w:val="00AB2306"/>
    <w:rsid w:val="00BD6F5F"/>
    <w:rsid w:val="00E10DB4"/>
    <w:rsid w:val="00F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5BB"/>
  <w15:chartTrackingRefBased/>
  <w15:docId w15:val="{65DD56FD-3EFF-41B5-817A-6EB4E9F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9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1399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1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2022-09-21T07:53:00Z</dcterms:created>
  <dcterms:modified xsi:type="dcterms:W3CDTF">2022-09-22T12:11:00Z</dcterms:modified>
</cp:coreProperties>
</file>