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F44" w:rsidRPr="009F0F44" w:rsidRDefault="009F0F44" w:rsidP="009F0F44">
      <w:pPr>
        <w:spacing w:after="0" w:line="240" w:lineRule="auto"/>
        <w:rPr>
          <w:rFonts w:ascii="Times New Roman" w:eastAsia="Times New Roman" w:hAnsi="Times New Roman"/>
          <w:b/>
          <w:i/>
          <w:sz w:val="24"/>
          <w:szCs w:val="24"/>
          <w:lang w:eastAsia="en-US"/>
        </w:rPr>
      </w:pPr>
      <w:r w:rsidRPr="009F0F44">
        <w:rPr>
          <w:rFonts w:ascii="Times New Roman" w:eastAsia="Times New Roman" w:hAnsi="Times New Roman"/>
          <w:b/>
          <w:i/>
          <w:sz w:val="24"/>
          <w:szCs w:val="24"/>
          <w:lang w:eastAsia="en-US"/>
        </w:rPr>
        <w:t>REPUBLIKA HRVATSKA</w:t>
      </w:r>
    </w:p>
    <w:p w:rsidR="009F0F44" w:rsidRPr="009F0F44" w:rsidRDefault="009F0F44" w:rsidP="009F0F44">
      <w:pPr>
        <w:spacing w:after="0" w:line="240" w:lineRule="auto"/>
        <w:jc w:val="both"/>
        <w:rPr>
          <w:rFonts w:ascii="Times New Roman" w:eastAsia="Times New Roman" w:hAnsi="Times New Roman"/>
          <w:b/>
          <w:i/>
          <w:sz w:val="24"/>
          <w:szCs w:val="24"/>
          <w:lang w:eastAsia="en-US"/>
        </w:rPr>
      </w:pPr>
      <w:r w:rsidRPr="009F0F44">
        <w:rPr>
          <w:rFonts w:ascii="Times New Roman" w:eastAsia="Times New Roman" w:hAnsi="Times New Roman"/>
          <w:b/>
          <w:i/>
          <w:sz w:val="24"/>
          <w:szCs w:val="24"/>
          <w:lang w:eastAsia="en-US"/>
        </w:rPr>
        <w:t>BRODSKO-POSAVSKA ŽUPANIJA</w:t>
      </w:r>
    </w:p>
    <w:p w:rsidR="009F0F44" w:rsidRPr="009F0F44" w:rsidRDefault="009F0F44" w:rsidP="009F0F44">
      <w:pPr>
        <w:spacing w:after="0" w:line="240" w:lineRule="auto"/>
        <w:jc w:val="both"/>
        <w:rPr>
          <w:rFonts w:ascii="Times New Roman" w:eastAsia="Times New Roman" w:hAnsi="Times New Roman"/>
          <w:b/>
          <w:i/>
          <w:sz w:val="24"/>
          <w:szCs w:val="24"/>
          <w:lang w:eastAsia="en-US"/>
        </w:rPr>
      </w:pPr>
      <w:r w:rsidRPr="009F0F44">
        <w:rPr>
          <w:rFonts w:ascii="Times New Roman" w:eastAsia="Times New Roman" w:hAnsi="Times New Roman"/>
          <w:b/>
          <w:i/>
          <w:sz w:val="24"/>
          <w:szCs w:val="24"/>
          <w:lang w:eastAsia="en-US"/>
        </w:rPr>
        <w:t>Gimnazija „Matija Mesić“</w:t>
      </w:r>
    </w:p>
    <w:p w:rsidR="009F0F44" w:rsidRPr="009F0F44" w:rsidRDefault="009F0F44" w:rsidP="009F0F44">
      <w:pPr>
        <w:spacing w:after="0" w:line="240" w:lineRule="auto"/>
        <w:jc w:val="both"/>
        <w:rPr>
          <w:rFonts w:ascii="Times New Roman" w:eastAsia="Times New Roman" w:hAnsi="Times New Roman"/>
          <w:b/>
          <w:i/>
          <w:sz w:val="24"/>
          <w:szCs w:val="24"/>
          <w:lang w:eastAsia="en-US"/>
        </w:rPr>
      </w:pPr>
      <w:r w:rsidRPr="009F0F44">
        <w:rPr>
          <w:rFonts w:ascii="Times New Roman" w:eastAsia="Times New Roman" w:hAnsi="Times New Roman"/>
          <w:b/>
          <w:i/>
          <w:sz w:val="24"/>
          <w:szCs w:val="24"/>
          <w:lang w:eastAsia="en-US"/>
        </w:rPr>
        <w:t>Slavonski Brod</w:t>
      </w:r>
    </w:p>
    <w:p w:rsidR="009F0F44" w:rsidRDefault="009F0F44" w:rsidP="009F0F44">
      <w:pPr>
        <w:spacing w:after="0" w:line="240" w:lineRule="auto"/>
        <w:jc w:val="both"/>
        <w:rPr>
          <w:rFonts w:ascii="Times New Roman" w:eastAsia="Times New Roman" w:hAnsi="Times New Roman"/>
          <w:sz w:val="24"/>
          <w:szCs w:val="24"/>
          <w:lang w:eastAsia="en-US"/>
        </w:rPr>
      </w:pPr>
      <w:r w:rsidRPr="009F0F44">
        <w:rPr>
          <w:rFonts w:ascii="Times New Roman" w:eastAsia="Times New Roman" w:hAnsi="Times New Roman"/>
          <w:sz w:val="24"/>
          <w:szCs w:val="24"/>
          <w:lang w:eastAsia="en-US"/>
        </w:rPr>
        <w:t>Naselje Slavonija I br.8</w:t>
      </w:r>
    </w:p>
    <w:p w:rsidR="001360B1" w:rsidRPr="001360B1" w:rsidRDefault="004C7F5C" w:rsidP="001360B1">
      <w:pPr>
        <w:spacing w:after="0" w:line="240" w:lineRule="auto"/>
        <w:rPr>
          <w:rFonts w:ascii="Times New Roman" w:eastAsiaTheme="minorHAnsi" w:hAnsi="Times New Roman"/>
          <w:lang w:eastAsia="en-US"/>
        </w:rPr>
      </w:pPr>
      <w:r>
        <w:rPr>
          <w:rFonts w:ascii="Times New Roman" w:eastAsiaTheme="minorHAnsi" w:hAnsi="Times New Roman"/>
          <w:color w:val="000000"/>
          <w:lang w:eastAsia="en-US"/>
        </w:rPr>
        <w:t>KLASA: 402-01/24-01/03</w:t>
      </w:r>
      <w:r w:rsidR="001360B1">
        <w:rPr>
          <w:rFonts w:ascii="Times New Roman" w:eastAsiaTheme="minorHAnsi" w:hAnsi="Times New Roman"/>
          <w:color w:val="000000"/>
          <w:lang w:eastAsia="en-US"/>
        </w:rPr>
        <w:br/>
        <w:t xml:space="preserve">URBROJ: </w:t>
      </w:r>
      <w:r>
        <w:rPr>
          <w:rFonts w:ascii="Times New Roman" w:eastAsiaTheme="minorHAnsi" w:hAnsi="Times New Roman"/>
          <w:color w:val="000000"/>
          <w:lang w:eastAsia="en-US"/>
        </w:rPr>
        <w:t>2178-1-11-02-24-6</w:t>
      </w:r>
    </w:p>
    <w:p w:rsidR="009F0F44" w:rsidRPr="009F0F44" w:rsidRDefault="004C7F5C" w:rsidP="009F0F44">
      <w:pPr>
        <w:spacing w:after="0" w:line="240" w:lineRule="auto"/>
        <w:rPr>
          <w:rFonts w:ascii="Times New Roman" w:eastAsiaTheme="minorHAnsi" w:hAnsi="Times New Roman"/>
          <w:lang w:eastAsia="en-US"/>
        </w:rPr>
      </w:pPr>
      <w:r>
        <w:rPr>
          <w:rFonts w:ascii="Times New Roman" w:eastAsiaTheme="minorHAnsi" w:hAnsi="Times New Roman"/>
          <w:lang w:eastAsia="en-US"/>
        </w:rPr>
        <w:t>Slavonski Brod, 08.07.2024</w:t>
      </w:r>
      <w:r w:rsidR="009F0F44" w:rsidRPr="009F0F44">
        <w:rPr>
          <w:rFonts w:ascii="Times New Roman" w:eastAsiaTheme="minorHAnsi" w:hAnsi="Times New Roman"/>
          <w:lang w:eastAsia="en-US"/>
        </w:rPr>
        <w:t>. god.</w:t>
      </w:r>
    </w:p>
    <w:p w:rsidR="009F0F44" w:rsidRDefault="009F0F44" w:rsidP="009F0F44">
      <w:pPr>
        <w:spacing w:after="0"/>
        <w:rPr>
          <w:rFonts w:ascii="Times New Roman" w:hAnsi="Times New Roman"/>
        </w:rPr>
      </w:pPr>
    </w:p>
    <w:p w:rsidR="009F0F44" w:rsidRDefault="009F0F44" w:rsidP="009F0F44">
      <w:pPr>
        <w:spacing w:after="0"/>
        <w:rPr>
          <w:rFonts w:ascii="Times New Roman" w:hAnsi="Times New Roman"/>
        </w:rPr>
      </w:pPr>
    </w:p>
    <w:p w:rsidR="009F0F44" w:rsidRDefault="009F0F44" w:rsidP="009F0F44">
      <w:pPr>
        <w:spacing w:after="0"/>
        <w:rPr>
          <w:rFonts w:ascii="Times New Roman" w:hAnsi="Times New Roman"/>
        </w:rPr>
      </w:pPr>
    </w:p>
    <w:p w:rsidR="009F0F44" w:rsidRPr="009F0F44" w:rsidRDefault="009F0F44" w:rsidP="009F0F44">
      <w:pPr>
        <w:rPr>
          <w:rFonts w:ascii="Times New Roman" w:hAnsi="Times New Roman"/>
        </w:rPr>
      </w:pPr>
    </w:p>
    <w:p w:rsidR="009F0F44" w:rsidRDefault="009F0F44" w:rsidP="009F0F44">
      <w:pPr>
        <w:jc w:val="center"/>
        <w:rPr>
          <w:rFonts w:ascii="Times New Roman" w:hAnsi="Times New Roman"/>
          <w:b/>
        </w:rPr>
      </w:pPr>
      <w:r w:rsidRPr="009F0F44">
        <w:rPr>
          <w:rFonts w:ascii="Times New Roman" w:hAnsi="Times New Roman"/>
          <w:b/>
        </w:rPr>
        <w:t xml:space="preserve">Bilješke uz financijske izvještaje za razdoblje od </w:t>
      </w:r>
      <w:r w:rsidR="004C7F5C">
        <w:rPr>
          <w:rFonts w:ascii="Times New Roman" w:hAnsi="Times New Roman"/>
          <w:b/>
        </w:rPr>
        <w:t>01.01.-30.06.2024</w:t>
      </w:r>
      <w:r w:rsidRPr="009F0F44">
        <w:rPr>
          <w:rFonts w:ascii="Times New Roman" w:hAnsi="Times New Roman"/>
          <w:b/>
        </w:rPr>
        <w:t>. godine</w:t>
      </w:r>
    </w:p>
    <w:p w:rsidR="00412A97" w:rsidRDefault="00412A97" w:rsidP="009F0F44">
      <w:pPr>
        <w:jc w:val="center"/>
        <w:rPr>
          <w:rFonts w:ascii="Times New Roman" w:hAnsi="Times New Roman"/>
          <w:b/>
        </w:rPr>
      </w:pP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Broj RKP-a: 17763</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Matični broj: 03776433</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OIB: 45966285848</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Naziv i adresa obveznika: Gimnazija „Matija Mesić“, Naselje Slavonija I, br.8, Slavonski Brod</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Oznaka razine: 31</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Šifra djelatnosti: 8531</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Razdjel: 000</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Šifra županije/grada/općine: 396</w:t>
      </w:r>
    </w:p>
    <w:p w:rsidR="00412A97" w:rsidRPr="00412A97" w:rsidRDefault="00412A97" w:rsidP="00412A97">
      <w:pPr>
        <w:spacing w:after="0" w:line="259" w:lineRule="auto"/>
        <w:rPr>
          <w:rFonts w:ascii="Times New Roman" w:eastAsiaTheme="minorHAnsi" w:hAnsi="Times New Roman"/>
          <w:lang w:eastAsia="en-US"/>
        </w:rPr>
      </w:pPr>
      <w:r w:rsidRPr="00412A97">
        <w:rPr>
          <w:rFonts w:ascii="Times New Roman" w:eastAsiaTheme="minorHAnsi" w:hAnsi="Times New Roman"/>
          <w:lang w:eastAsia="en-US"/>
        </w:rPr>
        <w:t>Žiro račun: Brodsko-posavska županija</w:t>
      </w:r>
    </w:p>
    <w:p w:rsidR="00412A97" w:rsidRPr="009F0F44" w:rsidRDefault="00412A97" w:rsidP="00412A97">
      <w:pPr>
        <w:rPr>
          <w:rFonts w:ascii="Times New Roman" w:hAnsi="Times New Roman"/>
          <w:b/>
        </w:rPr>
      </w:pPr>
    </w:p>
    <w:p w:rsidR="009F0F44" w:rsidRPr="009F0F44" w:rsidRDefault="009F0F44" w:rsidP="009F0F44">
      <w:pPr>
        <w:rPr>
          <w:rFonts w:ascii="Times New Roman" w:hAnsi="Times New Roman"/>
        </w:rPr>
      </w:pPr>
    </w:p>
    <w:p w:rsidR="009F0F44" w:rsidRPr="009F0F44" w:rsidRDefault="009F0F44" w:rsidP="009F0F44">
      <w:pPr>
        <w:rPr>
          <w:rFonts w:ascii="Times New Roman" w:hAnsi="Times New Roman"/>
        </w:rPr>
      </w:pPr>
      <w:r w:rsidRPr="009F0F44">
        <w:rPr>
          <w:rFonts w:ascii="Times New Roman" w:hAnsi="Times New Roman"/>
        </w:rPr>
        <w:t>Financijski izvještaji za razdoblj</w:t>
      </w:r>
      <w:r w:rsidR="004C7F5C">
        <w:rPr>
          <w:rFonts w:ascii="Times New Roman" w:hAnsi="Times New Roman"/>
        </w:rPr>
        <w:t>e 1. siječnja do 30. lipnja 2024</w:t>
      </w:r>
      <w:r w:rsidRPr="009F0F44">
        <w:rPr>
          <w:rFonts w:ascii="Times New Roman" w:hAnsi="Times New Roman"/>
        </w:rPr>
        <w:t xml:space="preserve">. godine sastavljeni su i predaju se sukladno odredbama Pravilnika o financijskom izvještavanju u proračunskom računovodstvu (Narodne </w:t>
      </w:r>
      <w:r w:rsidR="004C7F5C">
        <w:rPr>
          <w:rFonts w:ascii="Times New Roman" w:hAnsi="Times New Roman"/>
        </w:rPr>
        <w:t>novine, br. 37/22</w:t>
      </w:r>
      <w:r w:rsidRPr="009F0F44">
        <w:rPr>
          <w:rFonts w:ascii="Times New Roman" w:hAnsi="Times New Roman"/>
        </w:rPr>
        <w:t>). Izvještaji koji se sastavljaju za navedeno razdoblje jesu:</w:t>
      </w:r>
    </w:p>
    <w:p w:rsidR="009F0F44" w:rsidRPr="009F0F44" w:rsidRDefault="009F0F44" w:rsidP="009F0F44">
      <w:pPr>
        <w:numPr>
          <w:ilvl w:val="0"/>
          <w:numId w:val="1"/>
        </w:numPr>
        <w:rPr>
          <w:rFonts w:ascii="Times New Roman" w:hAnsi="Times New Roman"/>
        </w:rPr>
      </w:pPr>
      <w:r w:rsidRPr="009F0F44">
        <w:rPr>
          <w:rFonts w:ascii="Times New Roman" w:hAnsi="Times New Roman"/>
        </w:rPr>
        <w:t>Izvještaj o prihodima i rashodima, primicima i izdacima na obrascu PR-RAS;</w:t>
      </w:r>
    </w:p>
    <w:p w:rsidR="009F0F44" w:rsidRPr="009F0F44" w:rsidRDefault="009F0F44" w:rsidP="009F0F44">
      <w:pPr>
        <w:numPr>
          <w:ilvl w:val="0"/>
          <w:numId w:val="1"/>
        </w:numPr>
        <w:rPr>
          <w:rFonts w:ascii="Times New Roman" w:hAnsi="Times New Roman"/>
        </w:rPr>
      </w:pPr>
      <w:r w:rsidRPr="009F0F44">
        <w:rPr>
          <w:rFonts w:ascii="Times New Roman" w:hAnsi="Times New Roman"/>
        </w:rPr>
        <w:t>Izvještaj o obvezama na obrascu Obveze i</w:t>
      </w:r>
    </w:p>
    <w:p w:rsidR="009F0F44" w:rsidRPr="009F0F44" w:rsidRDefault="009F0F44" w:rsidP="009F0F44">
      <w:pPr>
        <w:numPr>
          <w:ilvl w:val="0"/>
          <w:numId w:val="1"/>
        </w:numPr>
        <w:rPr>
          <w:rFonts w:ascii="Times New Roman" w:hAnsi="Times New Roman"/>
        </w:rPr>
      </w:pPr>
      <w:r w:rsidRPr="009F0F44">
        <w:rPr>
          <w:rFonts w:ascii="Times New Roman" w:hAnsi="Times New Roman"/>
        </w:rPr>
        <w:t>Bilješke.</w:t>
      </w:r>
    </w:p>
    <w:p w:rsidR="009F0F44" w:rsidRPr="009F0F44" w:rsidRDefault="009F0F44" w:rsidP="009F0F44">
      <w:pPr>
        <w:rPr>
          <w:rFonts w:ascii="Times New Roman" w:hAnsi="Times New Roman"/>
        </w:rPr>
      </w:pPr>
      <w:r w:rsidRPr="009F0F44">
        <w:rPr>
          <w:rFonts w:ascii="Times New Roman" w:hAnsi="Times New Roman"/>
        </w:rPr>
        <w:t>Škola posluje u skladu sa Zakonom o odgoju i obrazovanju te Statutom škole, a proračunsko računovodstvo vodi temeljem Pravilnika o proračunskom računovodstvu i Računskom planu (Nar. nov., broj 124/14, 115/15, 87/16, 3/18, 126/19, 108/20).</w:t>
      </w:r>
    </w:p>
    <w:p w:rsidR="009F0F44" w:rsidRPr="009F0F44" w:rsidRDefault="009F0F44" w:rsidP="009F0F44">
      <w:pPr>
        <w:rPr>
          <w:rFonts w:ascii="Times New Roman" w:hAnsi="Times New Roman"/>
        </w:rPr>
      </w:pPr>
      <w:r w:rsidRPr="009F0F44">
        <w:rPr>
          <w:rFonts w:ascii="Times New Roman" w:hAnsi="Times New Roman"/>
        </w:rPr>
        <w:t xml:space="preserve">Sukladno čl. 4. Pravilnika o financijskom izvještavanju, odgovorna osoba za sastavljanje financijskih izvještaja je voditeljica računovodstva Valentina </w:t>
      </w:r>
      <w:proofErr w:type="spellStart"/>
      <w:r w:rsidRPr="009F0F44">
        <w:rPr>
          <w:rFonts w:ascii="Times New Roman" w:hAnsi="Times New Roman"/>
        </w:rPr>
        <w:t>Nižić</w:t>
      </w:r>
      <w:proofErr w:type="spellEnd"/>
      <w:r w:rsidRPr="009F0F44">
        <w:rPr>
          <w:rFonts w:ascii="Times New Roman" w:hAnsi="Times New Roman"/>
        </w:rPr>
        <w:t xml:space="preserve">, </w:t>
      </w:r>
      <w:proofErr w:type="spellStart"/>
      <w:r w:rsidRPr="009F0F44">
        <w:rPr>
          <w:rFonts w:ascii="Times New Roman" w:hAnsi="Times New Roman"/>
        </w:rPr>
        <w:t>mag.oec</w:t>
      </w:r>
      <w:proofErr w:type="spellEnd"/>
      <w:r w:rsidRPr="009F0F44">
        <w:rPr>
          <w:rFonts w:ascii="Times New Roman" w:hAnsi="Times New Roman"/>
        </w:rPr>
        <w:t xml:space="preserve">., a osoba odgovorna za njihovo podnošenje je ravnateljica Lucija </w:t>
      </w:r>
      <w:proofErr w:type="spellStart"/>
      <w:r w:rsidRPr="009F0F44">
        <w:rPr>
          <w:rFonts w:ascii="Times New Roman" w:hAnsi="Times New Roman"/>
        </w:rPr>
        <w:t>Brnić</w:t>
      </w:r>
      <w:proofErr w:type="spellEnd"/>
      <w:r w:rsidRPr="009F0F44">
        <w:rPr>
          <w:rFonts w:ascii="Times New Roman" w:hAnsi="Times New Roman"/>
        </w:rPr>
        <w:t>, dipl. pedagog.</w:t>
      </w:r>
    </w:p>
    <w:p w:rsidR="009F0F44" w:rsidRPr="009F0F44" w:rsidRDefault="009F0F44" w:rsidP="009F0F44">
      <w:pPr>
        <w:rPr>
          <w:rFonts w:ascii="Times New Roman" w:hAnsi="Times New Roman"/>
        </w:rPr>
      </w:pPr>
      <w:r w:rsidRPr="009F0F44">
        <w:rPr>
          <w:rFonts w:ascii="Times New Roman" w:hAnsi="Times New Roman"/>
        </w:rPr>
        <w:lastRenderedPageBreak/>
        <w:t>Sukladno članku 22. Pravilnika o financijskom izvještavanju u proračunskom računovodstvu, proračunski korisnici JLP(R)S predaju financijske izvještaje u elektroničkom obliku Ministarstvu financija putem aplikacije s Referentnom stranicom koja se učitava u aplikaciju ovjerena potpisom odgovorne osobe i pečatom.</w:t>
      </w:r>
    </w:p>
    <w:p w:rsidR="009F0F44" w:rsidRPr="009F0F44" w:rsidRDefault="009F0F44" w:rsidP="009F0F44">
      <w:pPr>
        <w:numPr>
          <w:ilvl w:val="0"/>
          <w:numId w:val="2"/>
        </w:numPr>
        <w:jc w:val="center"/>
        <w:rPr>
          <w:rFonts w:ascii="Times New Roman" w:hAnsi="Times New Roman"/>
          <w:b/>
        </w:rPr>
      </w:pPr>
      <w:r w:rsidRPr="009F0F44">
        <w:rPr>
          <w:rFonts w:ascii="Times New Roman" w:hAnsi="Times New Roman"/>
          <w:b/>
        </w:rPr>
        <w:t>Bilješke uz Izvještaj o prihodima i rashodima, primicima i izdacima - OBRAZAC PR-RAS</w:t>
      </w:r>
    </w:p>
    <w:p w:rsidR="009F0F44" w:rsidRDefault="009F0F44" w:rsidP="009F0F44">
      <w:pPr>
        <w:rPr>
          <w:rFonts w:ascii="Times New Roman" w:hAnsi="Times New Roman"/>
        </w:rPr>
      </w:pPr>
      <w:r w:rsidRPr="009F0F44">
        <w:rPr>
          <w:rFonts w:ascii="Times New Roman" w:hAnsi="Times New Roman"/>
          <w:b/>
        </w:rPr>
        <w:t xml:space="preserve">Bilješka broj 1 – Šifra 6361 Tekuće pomoći </w:t>
      </w:r>
      <w:proofErr w:type="spellStart"/>
      <w:r w:rsidRPr="009F0F44">
        <w:rPr>
          <w:rFonts w:ascii="Times New Roman" w:hAnsi="Times New Roman"/>
          <w:b/>
        </w:rPr>
        <w:t>prorač</w:t>
      </w:r>
      <w:proofErr w:type="spellEnd"/>
      <w:r w:rsidRPr="009F0F44">
        <w:rPr>
          <w:rFonts w:ascii="Times New Roman" w:hAnsi="Times New Roman"/>
          <w:b/>
        </w:rPr>
        <w:t>. korisnicima iz proračuna koji im nije nadležan</w:t>
      </w:r>
      <w:r w:rsidRPr="009F0F44">
        <w:rPr>
          <w:rFonts w:ascii="Times New Roman" w:hAnsi="Times New Roman"/>
          <w:sz w:val="18"/>
          <w:szCs w:val="18"/>
        </w:rPr>
        <w:t xml:space="preserve"> - </w:t>
      </w:r>
      <w:r w:rsidRPr="009F0F44">
        <w:rPr>
          <w:rFonts w:ascii="Times New Roman" w:hAnsi="Times New Roman"/>
        </w:rPr>
        <w:t>U tekućem polugodišnjem razdoblju ostvareno je značajno više prihoda u odnosu na prethodno razdoblje zbog povećanja plaća i iznosa regresa za zaposlenike koji se financiraju iz državnog proračuna. Isplaćene su otpremnine, jubilarne nagrade, pomoć za smrtni slučaj te pomoć za novorođeno dijete. Također, ostvareni su prihodi za nabavu higijenskih menstrualnih uložaka, prihodi za voditelje županijskih stručnih vijeća te prihodi od NCVVO za troškove</w:t>
      </w:r>
      <w:r w:rsidR="004C7F5C">
        <w:rPr>
          <w:rFonts w:ascii="Times New Roman" w:hAnsi="Times New Roman"/>
        </w:rPr>
        <w:t xml:space="preserve"> prijevoza. Povećanje iznosi 123,80</w:t>
      </w:r>
      <w:r w:rsidRPr="009F0F44">
        <w:rPr>
          <w:rFonts w:ascii="Times New Roman" w:hAnsi="Times New Roman"/>
        </w:rPr>
        <w:t xml:space="preserve"> %. </w:t>
      </w:r>
    </w:p>
    <w:p w:rsidR="004C7F5C" w:rsidRPr="004C7F5C" w:rsidRDefault="004C7F5C" w:rsidP="009F0F44">
      <w:pPr>
        <w:rPr>
          <w:rFonts w:ascii="Times New Roman" w:hAnsi="Times New Roman"/>
        </w:rPr>
      </w:pPr>
      <w:r w:rsidRPr="004C7F5C">
        <w:rPr>
          <w:rFonts w:ascii="Times New Roman" w:hAnsi="Times New Roman"/>
          <w:b/>
        </w:rPr>
        <w:t>Bilješka broj 2- Šifra 6381 Tekuće pomoći temeljem prijenosa EU sredstava</w:t>
      </w:r>
      <w:r>
        <w:rPr>
          <w:rFonts w:ascii="Times New Roman" w:hAnsi="Times New Roman"/>
        </w:rPr>
        <w:t xml:space="preserve">- U tekućem razdoblju ostvareno je značajno više prihoda u odnosu na prethodno razdoblje. Povećanje se odnosi na isplatu ostatka prihoda od 20% od projekta </w:t>
      </w:r>
      <w:proofErr w:type="spellStart"/>
      <w:r>
        <w:rPr>
          <w:rFonts w:ascii="Times New Roman" w:hAnsi="Times New Roman"/>
        </w:rPr>
        <w:t>Erasmus</w:t>
      </w:r>
      <w:proofErr w:type="spellEnd"/>
      <w:r>
        <w:rPr>
          <w:rFonts w:ascii="Times New Roman" w:hAnsi="Times New Roman"/>
        </w:rPr>
        <w:t xml:space="preserve"> + </w:t>
      </w:r>
      <w:proofErr w:type="spellStart"/>
      <w:r>
        <w:rPr>
          <w:rFonts w:ascii="Times New Roman" w:hAnsi="Times New Roman"/>
        </w:rPr>
        <w:t>True</w:t>
      </w:r>
      <w:proofErr w:type="spellEnd"/>
      <w:r>
        <w:rPr>
          <w:rFonts w:ascii="Times New Roman" w:hAnsi="Times New Roman"/>
        </w:rPr>
        <w:t xml:space="preserve"> </w:t>
      </w:r>
      <w:proofErr w:type="spellStart"/>
      <w:r>
        <w:rPr>
          <w:rFonts w:ascii="Times New Roman" w:hAnsi="Times New Roman"/>
        </w:rPr>
        <w:t>Colors</w:t>
      </w:r>
      <w:proofErr w:type="spellEnd"/>
      <w:r>
        <w:rPr>
          <w:rFonts w:ascii="Times New Roman" w:hAnsi="Times New Roman"/>
        </w:rPr>
        <w:t>, a iznosi 5.958,00 eura.</w:t>
      </w:r>
    </w:p>
    <w:p w:rsidR="009F0F44" w:rsidRPr="009F0F44" w:rsidRDefault="004C7F5C" w:rsidP="009F0F44">
      <w:pPr>
        <w:rPr>
          <w:rFonts w:ascii="Times New Roman" w:hAnsi="Times New Roman"/>
          <w:sz w:val="18"/>
          <w:szCs w:val="18"/>
        </w:rPr>
      </w:pPr>
      <w:r>
        <w:rPr>
          <w:rFonts w:ascii="Times New Roman" w:hAnsi="Times New Roman"/>
          <w:b/>
        </w:rPr>
        <w:t>Bilješka broj 3</w:t>
      </w:r>
      <w:r w:rsidR="009F0F44" w:rsidRPr="009F0F44">
        <w:rPr>
          <w:rFonts w:ascii="Times New Roman" w:hAnsi="Times New Roman"/>
          <w:b/>
        </w:rPr>
        <w:t xml:space="preserve">- Šifra 6526 Ostali nespomenuti prihodi- </w:t>
      </w:r>
      <w:r w:rsidR="009F0F44" w:rsidRPr="009F0F44">
        <w:rPr>
          <w:rFonts w:ascii="Times New Roman" w:hAnsi="Times New Roman"/>
        </w:rPr>
        <w:t xml:space="preserve">U tekućem izvještajnom razdoblju ostvareno je </w:t>
      </w:r>
      <w:r>
        <w:rPr>
          <w:rFonts w:ascii="Times New Roman" w:hAnsi="Times New Roman"/>
        </w:rPr>
        <w:t xml:space="preserve">više </w:t>
      </w:r>
      <w:r w:rsidR="009F0F44" w:rsidRPr="009F0F44">
        <w:rPr>
          <w:rFonts w:ascii="Times New Roman" w:hAnsi="Times New Roman"/>
        </w:rPr>
        <w:t xml:space="preserve"> prihoda u odnosu na prethodno razdoblje. Ostvareni su prihodi od izdavanja duplikata </w:t>
      </w:r>
      <w:r>
        <w:rPr>
          <w:rFonts w:ascii="Times New Roman" w:hAnsi="Times New Roman"/>
        </w:rPr>
        <w:t>svjedodžbe,</w:t>
      </w:r>
      <w:r w:rsidR="009F0F44" w:rsidRPr="009F0F44">
        <w:rPr>
          <w:rFonts w:ascii="Times New Roman" w:hAnsi="Times New Roman"/>
        </w:rPr>
        <w:t xml:space="preserve"> prihodi za dnevnicu za sudj</w:t>
      </w:r>
      <w:r>
        <w:rPr>
          <w:rFonts w:ascii="Times New Roman" w:hAnsi="Times New Roman"/>
        </w:rPr>
        <w:t>elovanje na državnom natjecanju te p</w:t>
      </w:r>
      <w:r w:rsidR="009F0F44" w:rsidRPr="009F0F44">
        <w:rPr>
          <w:rFonts w:ascii="Times New Roman" w:hAnsi="Times New Roman"/>
        </w:rPr>
        <w:t>rihod</w:t>
      </w:r>
      <w:r>
        <w:rPr>
          <w:rFonts w:ascii="Times New Roman" w:hAnsi="Times New Roman"/>
        </w:rPr>
        <w:t>i</w:t>
      </w:r>
      <w:r w:rsidR="009F0F44" w:rsidRPr="009F0F44">
        <w:rPr>
          <w:rFonts w:ascii="Times New Roman" w:hAnsi="Times New Roman"/>
        </w:rPr>
        <w:t xml:space="preserve"> za troškove prij</w:t>
      </w:r>
      <w:r>
        <w:rPr>
          <w:rFonts w:ascii="Times New Roman" w:hAnsi="Times New Roman"/>
        </w:rPr>
        <w:t xml:space="preserve">evoza učenika na izlet. </w:t>
      </w:r>
      <w:r w:rsidR="009F0F44" w:rsidRPr="009F0F44">
        <w:rPr>
          <w:rFonts w:ascii="Times New Roman" w:hAnsi="Times New Roman"/>
        </w:rPr>
        <w:t>Ostvareno je</w:t>
      </w:r>
      <w:r w:rsidR="00DE0645">
        <w:rPr>
          <w:rFonts w:ascii="Times New Roman" w:hAnsi="Times New Roman"/>
        </w:rPr>
        <w:t xml:space="preserve"> 2.352,12 eura te povećanje iznosi 222,70</w:t>
      </w:r>
      <w:r w:rsidR="009F0F44" w:rsidRPr="009F0F44">
        <w:rPr>
          <w:rFonts w:ascii="Times New Roman" w:hAnsi="Times New Roman"/>
        </w:rPr>
        <w:t xml:space="preserve">% prihoda u odnosu na prethodnu godinu. </w:t>
      </w:r>
    </w:p>
    <w:p w:rsidR="009F0F44" w:rsidRPr="009F0F44" w:rsidRDefault="007E6993" w:rsidP="009F0F44">
      <w:pPr>
        <w:spacing w:after="0" w:line="240" w:lineRule="auto"/>
        <w:rPr>
          <w:rFonts w:ascii="Times New Roman" w:hAnsi="Times New Roman"/>
        </w:rPr>
      </w:pPr>
      <w:r>
        <w:rPr>
          <w:rFonts w:ascii="Times New Roman" w:hAnsi="Times New Roman"/>
          <w:b/>
        </w:rPr>
        <w:t>Bilješka broj 4</w:t>
      </w:r>
      <w:r w:rsidR="009F0F44" w:rsidRPr="009F0F44">
        <w:rPr>
          <w:rFonts w:ascii="Times New Roman" w:hAnsi="Times New Roman"/>
          <w:b/>
        </w:rPr>
        <w:t xml:space="preserve"> – Šifra 6615 Prihodi od pruženih usluga </w:t>
      </w:r>
      <w:r w:rsidR="009F0F44" w:rsidRPr="009F0F44">
        <w:rPr>
          <w:rFonts w:ascii="Times New Roman" w:hAnsi="Times New Roman"/>
        </w:rPr>
        <w:t xml:space="preserve">- U tekućem izvještajnom razdoblju ostvareno je </w:t>
      </w:r>
      <w:r w:rsidR="00DE0645">
        <w:rPr>
          <w:rFonts w:ascii="Times New Roman" w:hAnsi="Times New Roman"/>
        </w:rPr>
        <w:t xml:space="preserve">7.235,80 eura prihoda od najma dvorane </w:t>
      </w:r>
      <w:r w:rsidR="009F0F44" w:rsidRPr="009F0F44">
        <w:rPr>
          <w:rFonts w:ascii="Times New Roman" w:hAnsi="Times New Roman"/>
        </w:rPr>
        <w:t xml:space="preserve"> što je znatno povećanje</w:t>
      </w:r>
      <w:r w:rsidR="00DE0645">
        <w:rPr>
          <w:rFonts w:ascii="Times New Roman" w:hAnsi="Times New Roman"/>
        </w:rPr>
        <w:t xml:space="preserve"> u odnosu na prethodnu  godinu zbog većeg interesa za iznajmljivanje dvorane za rekreaciju</w:t>
      </w:r>
    </w:p>
    <w:p w:rsidR="009F0F44" w:rsidRPr="009F0F44" w:rsidRDefault="009F0F44" w:rsidP="009F0F44">
      <w:pPr>
        <w:spacing w:after="0" w:line="240" w:lineRule="auto"/>
        <w:rPr>
          <w:rFonts w:ascii="Times New Roman" w:hAnsi="Times New Roman"/>
        </w:rPr>
      </w:pPr>
    </w:p>
    <w:p w:rsidR="009F0F44" w:rsidRPr="009F0F44" w:rsidRDefault="007E6993" w:rsidP="009F0F44">
      <w:pPr>
        <w:spacing w:after="0" w:line="240" w:lineRule="auto"/>
        <w:rPr>
          <w:rFonts w:ascii="Times New Roman" w:hAnsi="Times New Roman"/>
        </w:rPr>
      </w:pPr>
      <w:r>
        <w:rPr>
          <w:rFonts w:ascii="Times New Roman" w:hAnsi="Times New Roman"/>
          <w:b/>
        </w:rPr>
        <w:t>Bilješka broj 5</w:t>
      </w:r>
      <w:r w:rsidR="009F0F44" w:rsidRPr="009F0F44">
        <w:rPr>
          <w:rFonts w:ascii="Times New Roman" w:hAnsi="Times New Roman"/>
          <w:b/>
        </w:rPr>
        <w:t xml:space="preserve"> – Šifra 6631 Tekuće donacije</w:t>
      </w:r>
      <w:r w:rsidR="009F0F44" w:rsidRPr="009F0F44">
        <w:rPr>
          <w:rFonts w:ascii="Times New Roman" w:hAnsi="Times New Roman"/>
        </w:rPr>
        <w:t xml:space="preserve"> - U tekućem izvještajnom razdoblju ostvareno je 282,2% više prihoda od tekućih donacija, a riječ je o donacijama pravnih osoba za financiranje ekskurzija učenika, a koje se koriste za pokriće rashoda za službena putovanja. Ostvareni su prihodi od tvrtke </w:t>
      </w:r>
      <w:proofErr w:type="spellStart"/>
      <w:r w:rsidR="009F0F44" w:rsidRPr="009F0F44">
        <w:rPr>
          <w:rFonts w:ascii="Times New Roman" w:hAnsi="Times New Roman"/>
        </w:rPr>
        <w:t>Trgopromet</w:t>
      </w:r>
      <w:proofErr w:type="spellEnd"/>
      <w:r w:rsidR="00DE0645">
        <w:rPr>
          <w:rFonts w:ascii="Times New Roman" w:hAnsi="Times New Roman"/>
        </w:rPr>
        <w:t xml:space="preserve">, Adriatic osiguranje i Best Tiskare </w:t>
      </w:r>
      <w:r w:rsidR="009F0F44" w:rsidRPr="009F0F44">
        <w:rPr>
          <w:rFonts w:ascii="Times New Roman" w:hAnsi="Times New Roman"/>
        </w:rPr>
        <w:t xml:space="preserve">za pokriće rashoda za kupnju  nagrada za učenike. </w:t>
      </w:r>
    </w:p>
    <w:p w:rsidR="009F0F44" w:rsidRPr="009F0F44" w:rsidRDefault="009F0F44" w:rsidP="009F0F44">
      <w:pPr>
        <w:spacing w:after="0" w:line="240" w:lineRule="auto"/>
        <w:rPr>
          <w:rFonts w:ascii="Times New Roman" w:hAnsi="Times New Roman"/>
        </w:rPr>
      </w:pPr>
    </w:p>
    <w:p w:rsidR="009F0F44" w:rsidRPr="009F0F44" w:rsidRDefault="009F0F44" w:rsidP="009F0F44">
      <w:pPr>
        <w:spacing w:after="0" w:line="240" w:lineRule="auto"/>
        <w:rPr>
          <w:rFonts w:ascii="Times New Roman" w:hAnsi="Times New Roman"/>
        </w:rPr>
      </w:pPr>
    </w:p>
    <w:p w:rsidR="009F0F44" w:rsidRPr="009F0F44" w:rsidRDefault="007E6993" w:rsidP="009F0F44">
      <w:pPr>
        <w:rPr>
          <w:rFonts w:ascii="Times New Roman" w:hAnsi="Times New Roman"/>
        </w:rPr>
      </w:pPr>
      <w:r>
        <w:rPr>
          <w:rFonts w:ascii="Times New Roman" w:hAnsi="Times New Roman"/>
          <w:b/>
        </w:rPr>
        <w:t>Bilješka broj 6</w:t>
      </w:r>
      <w:r w:rsidR="009F0F44" w:rsidRPr="009F0F44">
        <w:rPr>
          <w:rFonts w:ascii="Times New Roman" w:hAnsi="Times New Roman"/>
          <w:b/>
        </w:rPr>
        <w:t xml:space="preserve"> – Šifra 3 Rashodi poslovanja – </w:t>
      </w:r>
      <w:r w:rsidR="009F0F44" w:rsidRPr="009F0F44">
        <w:rPr>
          <w:rFonts w:ascii="Times New Roman" w:hAnsi="Times New Roman"/>
        </w:rPr>
        <w:t xml:space="preserve">Ukupni rashodi poslovanja iskazani za razredu 3 Računskog plana proračuna veći su za </w:t>
      </w:r>
      <w:r w:rsidR="00DE0645">
        <w:rPr>
          <w:rFonts w:ascii="Times New Roman" w:hAnsi="Times New Roman"/>
        </w:rPr>
        <w:t>118,90</w:t>
      </w:r>
      <w:r w:rsidR="009F0F44" w:rsidRPr="009F0F44">
        <w:rPr>
          <w:rFonts w:ascii="Times New Roman" w:hAnsi="Times New Roman"/>
        </w:rPr>
        <w:t>% u odnosu za prošlogodišnje razdoblje. Povećanje se najvećim dijelom odnosi za ugovoreno povećanje plaća uslijed povećanja osnovice za obračun plaće, te na povećane materijalne troškove (uredski materijal, službena putovanja, energija, naknade za prijevoz na posao i s posla, sistematski pregled zaposlenika).</w:t>
      </w:r>
    </w:p>
    <w:p w:rsidR="009F0F44" w:rsidRPr="009F0F44" w:rsidRDefault="007E6993" w:rsidP="009F0F44">
      <w:pPr>
        <w:rPr>
          <w:rFonts w:ascii="Times New Roman" w:hAnsi="Times New Roman"/>
          <w:sz w:val="18"/>
          <w:szCs w:val="18"/>
        </w:rPr>
      </w:pPr>
      <w:r>
        <w:rPr>
          <w:rFonts w:ascii="Times New Roman" w:hAnsi="Times New Roman"/>
          <w:b/>
        </w:rPr>
        <w:t>Bilješka broj 7</w:t>
      </w:r>
      <w:r w:rsidR="009F0F44" w:rsidRPr="009F0F44">
        <w:rPr>
          <w:rFonts w:ascii="Times New Roman" w:hAnsi="Times New Roman"/>
          <w:b/>
        </w:rPr>
        <w:t>– Šifra 3213</w:t>
      </w:r>
      <w:r w:rsidR="009F0F44" w:rsidRPr="009F0F44">
        <w:rPr>
          <w:rFonts w:ascii="Times New Roman" w:hAnsi="Times New Roman"/>
          <w:b/>
          <w:sz w:val="18"/>
          <w:szCs w:val="18"/>
        </w:rPr>
        <w:t xml:space="preserve"> </w:t>
      </w:r>
      <w:r w:rsidR="009F0F44" w:rsidRPr="009F0F44">
        <w:rPr>
          <w:rFonts w:ascii="Times New Roman" w:hAnsi="Times New Roman"/>
          <w:b/>
        </w:rPr>
        <w:t xml:space="preserve">Stručno usavršavanje </w:t>
      </w:r>
      <w:r w:rsidR="009F0F44" w:rsidRPr="009F0F44">
        <w:rPr>
          <w:rFonts w:ascii="Times New Roman" w:hAnsi="Times New Roman"/>
          <w:sz w:val="18"/>
          <w:szCs w:val="18"/>
        </w:rPr>
        <w:t xml:space="preserve">– </w:t>
      </w:r>
      <w:r w:rsidR="009F0F44" w:rsidRPr="009F0F44">
        <w:rPr>
          <w:rFonts w:ascii="Times New Roman" w:hAnsi="Times New Roman"/>
        </w:rPr>
        <w:t xml:space="preserve">U tekućem izvještajnom razdoblju ostvareno je </w:t>
      </w:r>
      <w:r>
        <w:rPr>
          <w:rFonts w:ascii="Times New Roman" w:hAnsi="Times New Roman"/>
        </w:rPr>
        <w:t xml:space="preserve">znatno manje </w:t>
      </w:r>
      <w:r w:rsidR="009F0F44" w:rsidRPr="009F0F44">
        <w:rPr>
          <w:rFonts w:ascii="Times New Roman" w:hAnsi="Times New Roman"/>
        </w:rPr>
        <w:t xml:space="preserve"> rashoda za stručno usavršavanje u odnosu na prethodno polugodišnje razdoblje zbog </w:t>
      </w:r>
      <w:r>
        <w:rPr>
          <w:rFonts w:ascii="Times New Roman" w:hAnsi="Times New Roman"/>
        </w:rPr>
        <w:t xml:space="preserve">završetka projekta </w:t>
      </w:r>
      <w:proofErr w:type="spellStart"/>
      <w:r>
        <w:rPr>
          <w:rFonts w:ascii="Times New Roman" w:hAnsi="Times New Roman"/>
        </w:rPr>
        <w:t>Erasmus</w:t>
      </w:r>
      <w:proofErr w:type="spellEnd"/>
      <w:r>
        <w:rPr>
          <w:rFonts w:ascii="Times New Roman" w:hAnsi="Times New Roman"/>
        </w:rPr>
        <w:t>+.</w:t>
      </w:r>
    </w:p>
    <w:p w:rsidR="009F0F44" w:rsidRPr="009F0F44" w:rsidRDefault="007E6993" w:rsidP="009F0F44">
      <w:pPr>
        <w:rPr>
          <w:rFonts w:ascii="Times New Roman" w:hAnsi="Times New Roman"/>
        </w:rPr>
      </w:pPr>
      <w:r>
        <w:rPr>
          <w:rFonts w:ascii="Times New Roman" w:hAnsi="Times New Roman"/>
          <w:b/>
        </w:rPr>
        <w:t>Bilješka broj 8</w:t>
      </w:r>
      <w:r w:rsidR="009F0F44" w:rsidRPr="009F0F44">
        <w:rPr>
          <w:rFonts w:ascii="Times New Roman" w:hAnsi="Times New Roman"/>
          <w:b/>
        </w:rPr>
        <w:t xml:space="preserve"> – Šifra 3236 Zdravstvene i veterinarske usluge </w:t>
      </w:r>
      <w:r w:rsidR="009F0F44" w:rsidRPr="009F0F44">
        <w:rPr>
          <w:rFonts w:ascii="Times New Roman" w:hAnsi="Times New Roman"/>
        </w:rPr>
        <w:t xml:space="preserve">- U tekućem izvještajnom razdoblju ostvareno je </w:t>
      </w:r>
      <w:r>
        <w:rPr>
          <w:rFonts w:ascii="Times New Roman" w:hAnsi="Times New Roman"/>
        </w:rPr>
        <w:t xml:space="preserve">125,00 </w:t>
      </w:r>
      <w:r w:rsidR="009F0F44" w:rsidRPr="009F0F44">
        <w:rPr>
          <w:rFonts w:ascii="Times New Roman" w:hAnsi="Times New Roman"/>
        </w:rPr>
        <w:t xml:space="preserve">% više rashoda zbog povećanja cijene sistematskog pregleda zaposlenika prema Kolektivnom ugovoru. . </w:t>
      </w:r>
    </w:p>
    <w:p w:rsidR="007E6993" w:rsidRDefault="007E6993" w:rsidP="009F0F44">
      <w:pPr>
        <w:rPr>
          <w:rFonts w:ascii="Times New Roman" w:hAnsi="Times New Roman"/>
        </w:rPr>
      </w:pPr>
    </w:p>
    <w:p w:rsidR="007E6993" w:rsidRPr="007E6993" w:rsidRDefault="007E6993" w:rsidP="007E6993">
      <w:pPr>
        <w:spacing w:after="160" w:line="259" w:lineRule="auto"/>
        <w:rPr>
          <w:rFonts w:ascii="Times New Roman" w:eastAsiaTheme="minorHAnsi" w:hAnsi="Times New Roman"/>
          <w:b/>
          <w:sz w:val="24"/>
          <w:szCs w:val="24"/>
          <w:lang w:eastAsia="en-US"/>
        </w:rPr>
      </w:pPr>
      <w:r w:rsidRPr="007E6993">
        <w:rPr>
          <w:rFonts w:ascii="Times New Roman" w:eastAsiaTheme="minorHAnsi" w:hAnsi="Times New Roman"/>
          <w:b/>
          <w:sz w:val="24"/>
          <w:szCs w:val="24"/>
          <w:lang w:eastAsia="en-US"/>
        </w:rPr>
        <w:lastRenderedPageBreak/>
        <w:t>Bilješka broj 9</w:t>
      </w:r>
    </w:p>
    <w:p w:rsidR="007E6993" w:rsidRPr="007E6993" w:rsidRDefault="007E6993" w:rsidP="007E6993">
      <w:pPr>
        <w:spacing w:after="160" w:line="259" w:lineRule="auto"/>
        <w:rPr>
          <w:rFonts w:ascii="Times New Roman" w:eastAsiaTheme="minorHAnsi" w:hAnsi="Times New Roman"/>
          <w:sz w:val="24"/>
          <w:szCs w:val="24"/>
          <w:lang w:eastAsia="en-US"/>
        </w:rPr>
      </w:pPr>
      <w:r w:rsidRPr="007E6993">
        <w:rPr>
          <w:rFonts w:ascii="Times New Roman" w:eastAsiaTheme="minorHAnsi" w:hAnsi="Times New Roman"/>
          <w:sz w:val="24"/>
          <w:szCs w:val="24"/>
          <w:lang w:eastAsia="en-US"/>
        </w:rPr>
        <w:t xml:space="preserve">Sučeljavanjem prihoda i rashoda poslovanja (razred 3 i 6) te prihoda i rashoda od nefinancijske imovine (razred 4 i 7) te prenesenog rezultata dobiven je financijski rezultat u iznosu </w:t>
      </w:r>
      <w:r>
        <w:rPr>
          <w:rFonts w:ascii="Times New Roman" w:eastAsiaTheme="minorHAnsi" w:hAnsi="Times New Roman"/>
          <w:sz w:val="24"/>
          <w:szCs w:val="24"/>
          <w:lang w:eastAsia="en-US"/>
        </w:rPr>
        <w:t>24.880,23</w:t>
      </w:r>
      <w:r w:rsidRPr="007E6993">
        <w:rPr>
          <w:rFonts w:ascii="Times New Roman" w:eastAsiaTheme="minorHAnsi" w:hAnsi="Times New Roman"/>
          <w:sz w:val="24"/>
          <w:szCs w:val="24"/>
          <w:lang w:eastAsia="en-US"/>
        </w:rPr>
        <w:t xml:space="preserve"> EUR koji predstavlja višak prihoda i primitaka za slijedeće razdoblje, a izračun se nalazi u nastavku: </w:t>
      </w:r>
    </w:p>
    <w:p w:rsidR="007E6993" w:rsidRPr="007E6993" w:rsidRDefault="007E6993" w:rsidP="007E6993">
      <w:pPr>
        <w:spacing w:after="160" w:line="259" w:lineRule="auto"/>
        <w:rPr>
          <w:rFonts w:ascii="Times New Roman" w:eastAsiaTheme="minorHAnsi" w:hAnsi="Times New Roman"/>
          <w:sz w:val="24"/>
          <w:szCs w:val="24"/>
          <w:lang w:eastAsia="en-US"/>
        </w:rPr>
      </w:pPr>
    </w:p>
    <w:p w:rsidR="007E6993" w:rsidRPr="007E6993" w:rsidRDefault="007E6993" w:rsidP="007E6993">
      <w:pPr>
        <w:spacing w:after="160" w:line="259" w:lineRule="auto"/>
        <w:rPr>
          <w:rFonts w:ascii="Times New Roman" w:eastAsia="Times New Roman" w:hAnsi="Times New Roman"/>
          <w:color w:val="000000"/>
          <w:sz w:val="24"/>
          <w:szCs w:val="24"/>
        </w:rPr>
      </w:pPr>
      <w:r w:rsidRPr="007E6993">
        <w:rPr>
          <w:rFonts w:ascii="Times New Roman" w:eastAsiaTheme="minorHAnsi" w:hAnsi="Times New Roman"/>
          <w:sz w:val="24"/>
          <w:szCs w:val="24"/>
          <w:lang w:eastAsia="en-US"/>
        </w:rPr>
        <w:t xml:space="preserve">Prihodi poslovanja </w:t>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Pr>
          <w:rFonts w:ascii="Times New Roman" w:eastAsia="Times New Roman" w:hAnsi="Times New Roman"/>
          <w:color w:val="000000"/>
          <w:sz w:val="24"/>
          <w:szCs w:val="24"/>
        </w:rPr>
        <w:t>1.162.531.93</w:t>
      </w:r>
      <w:r w:rsidRPr="007E6993">
        <w:rPr>
          <w:rFonts w:ascii="Times New Roman" w:eastAsia="Times New Roman" w:hAnsi="Times New Roman"/>
          <w:color w:val="000000"/>
          <w:sz w:val="24"/>
          <w:szCs w:val="24"/>
        </w:rPr>
        <w:t>, EUR</w:t>
      </w:r>
    </w:p>
    <w:p w:rsidR="007E6993" w:rsidRPr="007E6993" w:rsidRDefault="007E6993" w:rsidP="007E6993">
      <w:pPr>
        <w:spacing w:after="160" w:line="259" w:lineRule="auto"/>
        <w:rPr>
          <w:rFonts w:ascii="Times New Roman" w:eastAsia="Times New Roman" w:hAnsi="Times New Roman"/>
          <w:color w:val="000000"/>
          <w:sz w:val="24"/>
          <w:szCs w:val="24"/>
          <w:u w:val="single"/>
        </w:rPr>
      </w:pPr>
      <w:r w:rsidRPr="007E6993">
        <w:rPr>
          <w:rFonts w:ascii="Times New Roman" w:eastAsiaTheme="minorHAnsi" w:hAnsi="Times New Roman"/>
          <w:sz w:val="24"/>
          <w:szCs w:val="24"/>
          <w:u w:val="single"/>
          <w:lang w:eastAsia="en-US"/>
        </w:rPr>
        <w:t xml:space="preserve">Rashodi poslovanja </w:t>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Pr>
          <w:rFonts w:ascii="Times New Roman" w:eastAsia="Times New Roman" w:hAnsi="Times New Roman"/>
          <w:color w:val="000000"/>
          <w:sz w:val="24"/>
          <w:szCs w:val="24"/>
          <w:u w:val="single"/>
        </w:rPr>
        <w:t>1.153.700,83</w:t>
      </w:r>
      <w:r w:rsidRPr="007E6993">
        <w:rPr>
          <w:rFonts w:ascii="Times New Roman" w:eastAsia="Times New Roman" w:hAnsi="Times New Roman"/>
          <w:color w:val="000000"/>
          <w:sz w:val="24"/>
          <w:szCs w:val="24"/>
          <w:u w:val="single"/>
        </w:rPr>
        <w:t xml:space="preserve"> EUR</w:t>
      </w:r>
    </w:p>
    <w:p w:rsidR="007E6993" w:rsidRPr="007E6993" w:rsidRDefault="007E6993" w:rsidP="007E6993">
      <w:pPr>
        <w:spacing w:after="160" w:line="259" w:lineRule="auto"/>
        <w:rPr>
          <w:rFonts w:ascii="Times New Roman" w:eastAsiaTheme="minorHAnsi" w:hAnsi="Times New Roman"/>
          <w:sz w:val="24"/>
          <w:szCs w:val="24"/>
          <w:lang w:eastAsia="en-US"/>
        </w:rPr>
      </w:pPr>
      <w:r w:rsidRPr="007E6993">
        <w:rPr>
          <w:rFonts w:ascii="Times New Roman" w:eastAsiaTheme="minorHAnsi" w:hAnsi="Times New Roman"/>
          <w:sz w:val="24"/>
          <w:szCs w:val="24"/>
          <w:lang w:eastAsia="en-US"/>
        </w:rPr>
        <w:t>Rez</w:t>
      </w:r>
      <w:r w:rsidR="00570276">
        <w:rPr>
          <w:rFonts w:ascii="Times New Roman" w:eastAsiaTheme="minorHAnsi" w:hAnsi="Times New Roman"/>
          <w:sz w:val="24"/>
          <w:szCs w:val="24"/>
          <w:lang w:eastAsia="en-US"/>
        </w:rPr>
        <w:t xml:space="preserve">ultat: višak prihoda poslovanja </w:t>
      </w:r>
      <w:r w:rsidRPr="007E6993">
        <w:rPr>
          <w:rFonts w:ascii="Times New Roman" w:eastAsiaTheme="minorHAnsi" w:hAnsi="Times New Roman"/>
          <w:sz w:val="24"/>
          <w:szCs w:val="24"/>
          <w:lang w:eastAsia="en-US"/>
        </w:rPr>
        <w:t xml:space="preserve">: </w:t>
      </w:r>
      <w:r w:rsidRPr="007E6993">
        <w:rPr>
          <w:rFonts w:ascii="Times New Roman" w:eastAsiaTheme="minorHAnsi" w:hAnsi="Times New Roman"/>
          <w:sz w:val="24"/>
          <w:szCs w:val="24"/>
          <w:lang w:eastAsia="en-US"/>
        </w:rPr>
        <w:tab/>
      </w:r>
      <w:r w:rsidR="00570276">
        <w:rPr>
          <w:rFonts w:ascii="Times New Roman" w:eastAsiaTheme="minorHAnsi" w:hAnsi="Times New Roman"/>
          <w:sz w:val="24"/>
          <w:szCs w:val="24"/>
          <w:lang w:eastAsia="en-US"/>
        </w:rPr>
        <w:t xml:space="preserve">                                                      8.831,10</w:t>
      </w:r>
      <w:r w:rsidRPr="007E6993">
        <w:rPr>
          <w:rFonts w:ascii="Times New Roman" w:eastAsiaTheme="minorHAnsi" w:hAnsi="Times New Roman"/>
          <w:sz w:val="24"/>
          <w:szCs w:val="24"/>
          <w:lang w:eastAsia="en-US"/>
        </w:rPr>
        <w:t xml:space="preserve"> EUR</w:t>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t xml:space="preserve">                </w:t>
      </w:r>
    </w:p>
    <w:p w:rsidR="007E6993" w:rsidRPr="007E6993" w:rsidRDefault="007E6993" w:rsidP="007E6993">
      <w:pPr>
        <w:spacing w:after="160" w:line="259" w:lineRule="auto"/>
        <w:rPr>
          <w:rFonts w:ascii="Times New Roman" w:eastAsiaTheme="minorHAnsi" w:hAnsi="Times New Roman"/>
          <w:sz w:val="24"/>
          <w:szCs w:val="24"/>
          <w:lang w:eastAsia="en-US"/>
        </w:rPr>
      </w:pPr>
    </w:p>
    <w:p w:rsidR="007E6993" w:rsidRPr="007E6993" w:rsidRDefault="007E6993" w:rsidP="007E6993">
      <w:pPr>
        <w:spacing w:after="160" w:line="259" w:lineRule="auto"/>
        <w:rPr>
          <w:rFonts w:ascii="Times New Roman" w:eastAsiaTheme="minorHAnsi" w:hAnsi="Times New Roman"/>
          <w:sz w:val="24"/>
          <w:szCs w:val="24"/>
          <w:lang w:eastAsia="en-US"/>
        </w:rPr>
      </w:pPr>
      <w:r w:rsidRPr="007E6993">
        <w:rPr>
          <w:rFonts w:ascii="Times New Roman" w:eastAsiaTheme="minorHAnsi" w:hAnsi="Times New Roman"/>
          <w:sz w:val="24"/>
          <w:szCs w:val="24"/>
          <w:lang w:eastAsia="en-US"/>
        </w:rPr>
        <w:t xml:space="preserve">Prihodi od nefinancijske imovine </w:t>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t>0,00 EUR</w:t>
      </w:r>
    </w:p>
    <w:p w:rsidR="007E6993" w:rsidRPr="007E6993" w:rsidRDefault="007E6993" w:rsidP="007E6993">
      <w:pPr>
        <w:spacing w:after="160" w:line="259" w:lineRule="auto"/>
        <w:rPr>
          <w:rFonts w:ascii="Times New Roman" w:eastAsia="Times New Roman" w:hAnsi="Times New Roman"/>
          <w:color w:val="000000"/>
          <w:sz w:val="24"/>
          <w:szCs w:val="24"/>
          <w:u w:val="single"/>
        </w:rPr>
      </w:pPr>
      <w:r w:rsidRPr="007E6993">
        <w:rPr>
          <w:rFonts w:ascii="Times New Roman" w:eastAsiaTheme="minorHAnsi" w:hAnsi="Times New Roman"/>
          <w:sz w:val="24"/>
          <w:szCs w:val="24"/>
          <w:u w:val="single"/>
          <w:lang w:eastAsia="en-US"/>
        </w:rPr>
        <w:t xml:space="preserve">Rashodi od nefinancijske imovine </w:t>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t xml:space="preserve">    </w:t>
      </w:r>
      <w:r w:rsidR="00570276">
        <w:rPr>
          <w:rFonts w:ascii="Times New Roman" w:eastAsiaTheme="minorHAnsi" w:hAnsi="Times New Roman"/>
          <w:sz w:val="24"/>
          <w:szCs w:val="24"/>
          <w:u w:val="single"/>
          <w:lang w:eastAsia="en-US"/>
        </w:rPr>
        <w:t>1.716,74</w:t>
      </w:r>
      <w:r w:rsidRPr="007E6993">
        <w:rPr>
          <w:rFonts w:ascii="Times New Roman" w:eastAsiaTheme="minorHAnsi" w:hAnsi="Times New Roman"/>
          <w:sz w:val="24"/>
          <w:szCs w:val="24"/>
          <w:u w:val="single"/>
          <w:lang w:eastAsia="en-US"/>
        </w:rPr>
        <w:t xml:space="preserve"> EUR</w:t>
      </w:r>
    </w:p>
    <w:p w:rsidR="007E6993" w:rsidRPr="007E6993" w:rsidRDefault="007E6993" w:rsidP="007E6993">
      <w:pPr>
        <w:spacing w:after="160" w:line="259" w:lineRule="auto"/>
        <w:rPr>
          <w:rFonts w:ascii="Times New Roman" w:eastAsiaTheme="minorHAnsi" w:hAnsi="Times New Roman"/>
          <w:sz w:val="24"/>
          <w:szCs w:val="24"/>
          <w:lang w:eastAsia="en-US"/>
        </w:rPr>
      </w:pPr>
      <w:r w:rsidRPr="007E6993">
        <w:rPr>
          <w:rFonts w:ascii="Times New Roman" w:eastAsiaTheme="minorHAnsi" w:hAnsi="Times New Roman"/>
          <w:sz w:val="24"/>
          <w:szCs w:val="24"/>
          <w:lang w:eastAsia="en-US"/>
        </w:rPr>
        <w:t xml:space="preserve">Rezultat: manjak prihoda od nefinancijske imovine                             </w:t>
      </w:r>
      <w:r w:rsidR="00570276">
        <w:rPr>
          <w:rFonts w:ascii="Times New Roman" w:eastAsiaTheme="minorHAnsi" w:hAnsi="Times New Roman"/>
          <w:sz w:val="24"/>
          <w:szCs w:val="24"/>
          <w:lang w:eastAsia="en-US"/>
        </w:rPr>
        <w:t>1.716,74</w:t>
      </w:r>
      <w:r w:rsidRPr="007E6993">
        <w:rPr>
          <w:rFonts w:ascii="Times New Roman" w:eastAsiaTheme="minorHAnsi" w:hAnsi="Times New Roman"/>
          <w:sz w:val="24"/>
          <w:szCs w:val="24"/>
          <w:lang w:eastAsia="en-US"/>
        </w:rPr>
        <w:t xml:space="preserve"> EUR</w:t>
      </w:r>
    </w:p>
    <w:p w:rsidR="007E6993" w:rsidRPr="007E6993" w:rsidRDefault="007E6993" w:rsidP="007E6993">
      <w:pPr>
        <w:spacing w:after="160" w:line="259" w:lineRule="auto"/>
        <w:rPr>
          <w:rFonts w:ascii="Times New Roman" w:eastAsiaTheme="minorHAnsi" w:hAnsi="Times New Roman"/>
          <w:sz w:val="24"/>
          <w:szCs w:val="24"/>
          <w:lang w:eastAsia="en-US"/>
        </w:rPr>
      </w:pPr>
    </w:p>
    <w:p w:rsidR="007E6993" w:rsidRPr="007E6993" w:rsidRDefault="00570276" w:rsidP="007E6993">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Višak</w:t>
      </w:r>
      <w:r w:rsidR="007E6993" w:rsidRPr="007E6993">
        <w:rPr>
          <w:rFonts w:ascii="Times New Roman" w:eastAsiaTheme="minorHAnsi" w:hAnsi="Times New Roman"/>
          <w:sz w:val="24"/>
          <w:szCs w:val="24"/>
          <w:lang w:eastAsia="en-US"/>
        </w:rPr>
        <w:t xml:space="preserve"> prihoda poslovanja </w:t>
      </w:r>
      <w:r w:rsidR="007E6993" w:rsidRPr="007E6993">
        <w:rPr>
          <w:rFonts w:ascii="Times New Roman" w:eastAsiaTheme="minorHAnsi" w:hAnsi="Times New Roman"/>
          <w:sz w:val="24"/>
          <w:szCs w:val="24"/>
          <w:lang w:eastAsia="en-US"/>
        </w:rPr>
        <w:tab/>
      </w:r>
      <w:r w:rsidR="007E6993" w:rsidRPr="007E6993">
        <w:rPr>
          <w:rFonts w:ascii="Times New Roman" w:eastAsiaTheme="minorHAnsi" w:hAnsi="Times New Roman"/>
          <w:sz w:val="24"/>
          <w:szCs w:val="24"/>
          <w:lang w:eastAsia="en-US"/>
        </w:rPr>
        <w:tab/>
      </w:r>
      <w:r w:rsidR="007E6993" w:rsidRPr="007E6993">
        <w:rPr>
          <w:rFonts w:ascii="Times New Roman" w:eastAsiaTheme="minorHAnsi" w:hAnsi="Times New Roman"/>
          <w:sz w:val="24"/>
          <w:szCs w:val="24"/>
          <w:lang w:eastAsia="en-US"/>
        </w:rPr>
        <w:tab/>
      </w:r>
      <w:r w:rsidR="007E6993" w:rsidRPr="007E6993">
        <w:rPr>
          <w:rFonts w:ascii="Times New Roman" w:eastAsiaTheme="minorHAnsi" w:hAnsi="Times New Roman"/>
          <w:sz w:val="24"/>
          <w:szCs w:val="24"/>
          <w:lang w:eastAsia="en-US"/>
        </w:rPr>
        <w:tab/>
      </w:r>
      <w:r w:rsidR="007E6993" w:rsidRPr="007E6993">
        <w:rPr>
          <w:rFonts w:ascii="Times New Roman" w:eastAsiaTheme="minorHAnsi" w:hAnsi="Times New Roman"/>
          <w:sz w:val="24"/>
          <w:szCs w:val="24"/>
          <w:lang w:eastAsia="en-US"/>
        </w:rPr>
        <w:tab/>
      </w:r>
      <w:r w:rsidR="007E6993" w:rsidRPr="007E6993">
        <w:rPr>
          <w:rFonts w:ascii="Times New Roman" w:eastAsiaTheme="minorHAnsi" w:hAnsi="Times New Roman"/>
          <w:sz w:val="24"/>
          <w:szCs w:val="24"/>
          <w:lang w:eastAsia="en-US"/>
        </w:rPr>
        <w:tab/>
        <w:t xml:space="preserve">        </w:t>
      </w:r>
      <w:r>
        <w:rPr>
          <w:rFonts w:ascii="Times New Roman" w:eastAsiaTheme="minorHAnsi" w:hAnsi="Times New Roman"/>
          <w:sz w:val="24"/>
          <w:szCs w:val="24"/>
          <w:lang w:eastAsia="en-US"/>
        </w:rPr>
        <w:t xml:space="preserve">8.831,10 </w:t>
      </w:r>
      <w:r w:rsidR="007E6993" w:rsidRPr="007E6993">
        <w:rPr>
          <w:rFonts w:ascii="Times New Roman" w:eastAsiaTheme="minorHAnsi" w:hAnsi="Times New Roman"/>
          <w:sz w:val="24"/>
          <w:szCs w:val="24"/>
          <w:lang w:eastAsia="en-US"/>
        </w:rPr>
        <w:t>EUR</w:t>
      </w:r>
    </w:p>
    <w:p w:rsidR="007E6993" w:rsidRPr="007E6993" w:rsidRDefault="007E6993" w:rsidP="007E6993">
      <w:pPr>
        <w:spacing w:after="160" w:line="259" w:lineRule="auto"/>
        <w:rPr>
          <w:rFonts w:ascii="Times New Roman" w:eastAsiaTheme="minorHAnsi" w:hAnsi="Times New Roman"/>
          <w:sz w:val="24"/>
          <w:szCs w:val="24"/>
          <w:u w:val="single"/>
          <w:lang w:eastAsia="en-US"/>
        </w:rPr>
      </w:pPr>
      <w:r w:rsidRPr="007E6993">
        <w:rPr>
          <w:rFonts w:ascii="Times New Roman" w:eastAsiaTheme="minorHAnsi" w:hAnsi="Times New Roman"/>
          <w:sz w:val="24"/>
          <w:szCs w:val="24"/>
          <w:u w:val="single"/>
          <w:lang w:eastAsia="en-US"/>
        </w:rPr>
        <w:t xml:space="preserve">-Manjak prihoda od nefinancijske imovine </w:t>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r>
      <w:r w:rsidRPr="007E6993">
        <w:rPr>
          <w:rFonts w:ascii="Times New Roman" w:eastAsiaTheme="minorHAnsi" w:hAnsi="Times New Roman"/>
          <w:sz w:val="24"/>
          <w:szCs w:val="24"/>
          <w:u w:val="single"/>
          <w:lang w:eastAsia="en-US"/>
        </w:rPr>
        <w:tab/>
        <w:t xml:space="preserve">       </w:t>
      </w:r>
      <w:r w:rsidR="00570276">
        <w:rPr>
          <w:rFonts w:ascii="Times New Roman" w:eastAsiaTheme="minorHAnsi" w:hAnsi="Times New Roman"/>
          <w:sz w:val="24"/>
          <w:szCs w:val="24"/>
          <w:u w:val="single"/>
          <w:lang w:eastAsia="en-US"/>
        </w:rPr>
        <w:t>1.716,74</w:t>
      </w:r>
      <w:r w:rsidRPr="007E6993">
        <w:rPr>
          <w:rFonts w:ascii="Times New Roman" w:eastAsiaTheme="minorHAnsi" w:hAnsi="Times New Roman"/>
          <w:sz w:val="24"/>
          <w:szCs w:val="24"/>
          <w:u w:val="single"/>
          <w:lang w:eastAsia="en-US"/>
        </w:rPr>
        <w:t xml:space="preserve"> EUR</w:t>
      </w:r>
    </w:p>
    <w:p w:rsidR="007E6993" w:rsidRPr="007E6993" w:rsidRDefault="007E6993" w:rsidP="007E6993">
      <w:pPr>
        <w:spacing w:after="160" w:line="259" w:lineRule="auto"/>
        <w:rPr>
          <w:rFonts w:ascii="Times New Roman" w:eastAsiaTheme="minorHAnsi" w:hAnsi="Times New Roman"/>
          <w:sz w:val="24"/>
          <w:szCs w:val="24"/>
          <w:lang w:eastAsia="en-US"/>
        </w:rPr>
      </w:pPr>
      <w:r w:rsidRPr="007E6993">
        <w:rPr>
          <w:rFonts w:ascii="Times New Roman" w:eastAsiaTheme="minorHAnsi" w:hAnsi="Times New Roman"/>
          <w:sz w:val="24"/>
          <w:szCs w:val="24"/>
          <w:lang w:eastAsia="en-US"/>
        </w:rPr>
        <w:t xml:space="preserve">UKUPAN </w:t>
      </w:r>
      <w:r w:rsidR="00570276">
        <w:rPr>
          <w:rFonts w:ascii="Times New Roman" w:eastAsiaTheme="minorHAnsi" w:hAnsi="Times New Roman"/>
          <w:sz w:val="24"/>
          <w:szCs w:val="24"/>
          <w:lang w:eastAsia="en-US"/>
        </w:rPr>
        <w:t xml:space="preserve">VIŠAK </w:t>
      </w:r>
      <w:r w:rsidRPr="007E6993">
        <w:rPr>
          <w:rFonts w:ascii="Times New Roman" w:eastAsiaTheme="minorHAnsi" w:hAnsi="Times New Roman"/>
          <w:sz w:val="24"/>
          <w:szCs w:val="24"/>
          <w:lang w:eastAsia="en-US"/>
        </w:rPr>
        <w:t xml:space="preserve">PRIHODA:  </w:t>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r>
      <w:r w:rsidRPr="007E6993">
        <w:rPr>
          <w:rFonts w:ascii="Times New Roman" w:eastAsiaTheme="minorHAnsi" w:hAnsi="Times New Roman"/>
          <w:sz w:val="24"/>
          <w:szCs w:val="24"/>
          <w:lang w:eastAsia="en-US"/>
        </w:rPr>
        <w:tab/>
        <w:t xml:space="preserve">                   </w:t>
      </w:r>
      <w:r w:rsidR="00570276">
        <w:rPr>
          <w:rFonts w:ascii="Times New Roman" w:eastAsiaTheme="minorHAnsi" w:hAnsi="Times New Roman"/>
          <w:sz w:val="24"/>
          <w:szCs w:val="24"/>
          <w:lang w:eastAsia="en-US"/>
        </w:rPr>
        <w:t>7.114,36</w:t>
      </w:r>
      <w:r w:rsidRPr="007E6993">
        <w:rPr>
          <w:rFonts w:ascii="Times New Roman" w:eastAsiaTheme="minorHAnsi" w:hAnsi="Times New Roman"/>
          <w:sz w:val="24"/>
          <w:szCs w:val="24"/>
          <w:lang w:eastAsia="en-US"/>
        </w:rPr>
        <w:t xml:space="preserve"> EUR</w:t>
      </w:r>
    </w:p>
    <w:p w:rsidR="007E6993" w:rsidRPr="007E6993" w:rsidRDefault="007E6993" w:rsidP="007E6993">
      <w:pPr>
        <w:spacing w:after="160" w:line="259" w:lineRule="auto"/>
        <w:rPr>
          <w:rFonts w:ascii="Times New Roman" w:eastAsiaTheme="minorHAnsi" w:hAnsi="Times New Roman"/>
          <w:sz w:val="24"/>
          <w:szCs w:val="24"/>
          <w:lang w:eastAsia="en-US"/>
        </w:rPr>
      </w:pPr>
    </w:p>
    <w:p w:rsidR="007E6993" w:rsidRPr="007E6993" w:rsidRDefault="007E6993" w:rsidP="007E6993">
      <w:pPr>
        <w:spacing w:after="160" w:line="259" w:lineRule="auto"/>
        <w:rPr>
          <w:rFonts w:ascii="Times New Roman" w:eastAsiaTheme="minorHAnsi" w:hAnsi="Times New Roman"/>
          <w:b/>
          <w:sz w:val="24"/>
          <w:szCs w:val="24"/>
          <w:lang w:eastAsia="en-US"/>
        </w:rPr>
      </w:pPr>
      <w:r w:rsidRPr="007E6993">
        <w:rPr>
          <w:rFonts w:ascii="Times New Roman" w:eastAsiaTheme="minorHAnsi" w:hAnsi="Times New Roman"/>
          <w:b/>
          <w:sz w:val="24"/>
          <w:szCs w:val="24"/>
          <w:lang w:eastAsia="en-US"/>
        </w:rPr>
        <w:t>Rezultat poslovanja</w:t>
      </w:r>
      <w:r w:rsidR="00AE7222">
        <w:rPr>
          <w:rFonts w:ascii="Times New Roman" w:eastAsiaTheme="minorHAnsi" w:hAnsi="Times New Roman"/>
          <w:b/>
          <w:sz w:val="24"/>
          <w:szCs w:val="24"/>
          <w:lang w:eastAsia="en-US"/>
        </w:rPr>
        <w:t xml:space="preserve"> za 2024</w:t>
      </w:r>
      <w:r w:rsidRPr="007E6993">
        <w:rPr>
          <w:rFonts w:ascii="Times New Roman" w:eastAsiaTheme="minorHAnsi" w:hAnsi="Times New Roman"/>
          <w:b/>
          <w:sz w:val="24"/>
          <w:szCs w:val="24"/>
          <w:lang w:eastAsia="en-US"/>
        </w:rPr>
        <w:t xml:space="preserve">.g.: </w:t>
      </w:r>
      <w:r w:rsidR="00570276">
        <w:rPr>
          <w:rFonts w:ascii="Times New Roman" w:eastAsiaTheme="minorHAnsi" w:hAnsi="Times New Roman"/>
          <w:b/>
          <w:sz w:val="24"/>
          <w:szCs w:val="24"/>
          <w:lang w:eastAsia="en-US"/>
        </w:rPr>
        <w:t>Višak prihoda i primitaka</w:t>
      </w:r>
      <w:r w:rsidRPr="007E6993">
        <w:rPr>
          <w:rFonts w:ascii="Times New Roman" w:eastAsiaTheme="minorHAnsi" w:hAnsi="Times New Roman"/>
          <w:b/>
          <w:sz w:val="24"/>
          <w:szCs w:val="24"/>
          <w:lang w:eastAsia="en-US"/>
        </w:rPr>
        <w:t xml:space="preserve"> </w:t>
      </w:r>
      <w:r w:rsidR="00AE7222">
        <w:rPr>
          <w:rFonts w:ascii="Times New Roman" w:eastAsiaTheme="minorHAnsi" w:hAnsi="Times New Roman"/>
          <w:b/>
          <w:sz w:val="24"/>
          <w:szCs w:val="24"/>
          <w:lang w:eastAsia="en-US"/>
        </w:rPr>
        <w:t>7.114,36 EUR</w:t>
      </w:r>
      <w:r w:rsidRPr="007E6993">
        <w:rPr>
          <w:rFonts w:ascii="Times New Roman" w:eastAsiaTheme="minorHAnsi" w:hAnsi="Times New Roman"/>
          <w:b/>
          <w:sz w:val="24"/>
          <w:szCs w:val="24"/>
          <w:lang w:eastAsia="en-US"/>
        </w:rPr>
        <w:t xml:space="preserve"> </w:t>
      </w:r>
    </w:p>
    <w:p w:rsidR="007E6993" w:rsidRPr="007E6993" w:rsidRDefault="007E6993" w:rsidP="007E6993">
      <w:pPr>
        <w:spacing w:after="160" w:line="259" w:lineRule="auto"/>
        <w:rPr>
          <w:rFonts w:ascii="Times New Roman" w:eastAsiaTheme="minorHAnsi" w:hAnsi="Times New Roman"/>
          <w:b/>
          <w:sz w:val="24"/>
          <w:szCs w:val="24"/>
          <w:lang w:eastAsia="en-US"/>
        </w:rPr>
      </w:pPr>
    </w:p>
    <w:p w:rsidR="007E6993" w:rsidRPr="007E6993" w:rsidRDefault="007E6993" w:rsidP="007E6993">
      <w:pPr>
        <w:spacing w:after="160" w:line="259" w:lineRule="auto"/>
        <w:rPr>
          <w:rFonts w:ascii="Times New Roman" w:eastAsiaTheme="minorHAnsi" w:hAnsi="Times New Roman"/>
          <w:b/>
          <w:sz w:val="24"/>
          <w:szCs w:val="24"/>
          <w:lang w:eastAsia="en-US"/>
        </w:rPr>
      </w:pPr>
      <w:r w:rsidRPr="007E6993">
        <w:rPr>
          <w:rFonts w:ascii="Times New Roman" w:eastAsiaTheme="minorHAnsi" w:hAnsi="Times New Roman"/>
          <w:b/>
          <w:sz w:val="24"/>
          <w:szCs w:val="24"/>
          <w:lang w:eastAsia="en-US"/>
        </w:rPr>
        <w:t>Utvrđivanje rezultata raspoloživog za sljedeće razdoblje:</w:t>
      </w:r>
    </w:p>
    <w:p w:rsidR="007E6993" w:rsidRPr="007E6993" w:rsidRDefault="00570276" w:rsidP="007E6993">
      <w:pPr>
        <w:spacing w:after="160" w:line="259" w:lineRule="auto"/>
        <w:rPr>
          <w:rFonts w:ascii="Times New Roman" w:eastAsiaTheme="minorHAnsi" w:hAnsi="Times New Roman"/>
          <w:sz w:val="24"/>
          <w:szCs w:val="24"/>
          <w:lang w:eastAsia="en-US"/>
        </w:rPr>
      </w:pPr>
      <w:r>
        <w:rPr>
          <w:rFonts w:ascii="Times New Roman" w:eastAsiaTheme="minorHAnsi" w:hAnsi="Times New Roman"/>
          <w:sz w:val="24"/>
          <w:szCs w:val="24"/>
          <w:lang w:eastAsia="en-US"/>
        </w:rPr>
        <w:t>Utvrđeni rezultat za 2024</w:t>
      </w:r>
      <w:r w:rsidR="007E6993" w:rsidRPr="007E6993">
        <w:rPr>
          <w:rFonts w:ascii="Times New Roman" w:eastAsiaTheme="minorHAnsi" w:hAnsi="Times New Roman"/>
          <w:sz w:val="24"/>
          <w:szCs w:val="24"/>
          <w:lang w:eastAsia="en-US"/>
        </w:rPr>
        <w:t>.g</w:t>
      </w:r>
      <w:r>
        <w:rPr>
          <w:rFonts w:ascii="Times New Roman" w:eastAsiaTheme="minorHAnsi" w:hAnsi="Times New Roman"/>
          <w:sz w:val="24"/>
          <w:szCs w:val="24"/>
          <w:lang w:eastAsia="en-US"/>
        </w:rPr>
        <w:t xml:space="preserve">                  7.114,36</w:t>
      </w:r>
      <w:r w:rsidR="007E6993" w:rsidRPr="007E6993">
        <w:rPr>
          <w:rFonts w:ascii="Times New Roman" w:eastAsiaTheme="minorHAnsi" w:hAnsi="Times New Roman"/>
          <w:sz w:val="24"/>
          <w:szCs w:val="24"/>
          <w:lang w:eastAsia="en-US"/>
        </w:rPr>
        <w:t xml:space="preserve"> EUR</w:t>
      </w:r>
    </w:p>
    <w:p w:rsidR="007E6993" w:rsidRPr="007E6993" w:rsidRDefault="00570276" w:rsidP="007E6993">
      <w:pPr>
        <w:spacing w:after="160" w:line="259" w:lineRule="auto"/>
        <w:rPr>
          <w:rFonts w:ascii="Times New Roman" w:eastAsiaTheme="minorHAnsi" w:hAnsi="Times New Roman"/>
          <w:sz w:val="24"/>
          <w:szCs w:val="24"/>
          <w:u w:val="single"/>
          <w:lang w:eastAsia="en-US"/>
        </w:rPr>
      </w:pPr>
      <w:r>
        <w:rPr>
          <w:rFonts w:ascii="Times New Roman" w:eastAsiaTheme="minorHAnsi" w:hAnsi="Times New Roman"/>
          <w:sz w:val="24"/>
          <w:szCs w:val="24"/>
          <w:u w:val="single"/>
          <w:lang w:eastAsia="en-US"/>
        </w:rPr>
        <w:t>Preneseni rezultat iz 2023</w:t>
      </w:r>
      <w:r w:rsidR="007E6993" w:rsidRPr="007E6993">
        <w:rPr>
          <w:rFonts w:ascii="Times New Roman" w:eastAsiaTheme="minorHAnsi" w:hAnsi="Times New Roman"/>
          <w:sz w:val="24"/>
          <w:szCs w:val="24"/>
          <w:u w:val="single"/>
          <w:lang w:eastAsia="en-US"/>
        </w:rPr>
        <w:t xml:space="preserve">.g.              </w:t>
      </w:r>
      <w:r>
        <w:rPr>
          <w:rFonts w:ascii="Times New Roman" w:eastAsiaTheme="minorHAnsi" w:hAnsi="Times New Roman"/>
          <w:sz w:val="24"/>
          <w:szCs w:val="24"/>
          <w:u w:val="single"/>
          <w:lang w:eastAsia="en-US"/>
        </w:rPr>
        <w:t xml:space="preserve"> 17.765,87</w:t>
      </w:r>
      <w:r w:rsidR="007E6993" w:rsidRPr="007E6993">
        <w:rPr>
          <w:rFonts w:ascii="Times New Roman" w:eastAsiaTheme="minorHAnsi" w:hAnsi="Times New Roman"/>
          <w:sz w:val="24"/>
          <w:szCs w:val="24"/>
          <w:u w:val="single"/>
          <w:lang w:eastAsia="en-US"/>
        </w:rPr>
        <w:t xml:space="preserve"> EUR</w:t>
      </w:r>
    </w:p>
    <w:p w:rsidR="007E6993" w:rsidRPr="007E6993" w:rsidRDefault="007E6993" w:rsidP="007E6993">
      <w:pPr>
        <w:spacing w:after="160" w:line="259" w:lineRule="auto"/>
        <w:rPr>
          <w:rFonts w:ascii="Times New Roman" w:eastAsiaTheme="minorHAnsi" w:hAnsi="Times New Roman"/>
          <w:b/>
          <w:sz w:val="24"/>
          <w:szCs w:val="24"/>
          <w:u w:val="single"/>
          <w:lang w:eastAsia="en-US"/>
        </w:rPr>
      </w:pPr>
      <w:r w:rsidRPr="007E6993">
        <w:rPr>
          <w:rFonts w:ascii="Times New Roman" w:eastAsiaTheme="minorHAnsi" w:hAnsi="Times New Roman"/>
          <w:b/>
          <w:sz w:val="24"/>
          <w:szCs w:val="24"/>
          <w:u w:val="single"/>
          <w:lang w:eastAsia="en-US"/>
        </w:rPr>
        <w:t xml:space="preserve">Višak prihoda i primitaka raspoloživ u sljedećem razdoblju: </w:t>
      </w:r>
      <w:r w:rsidR="00570276">
        <w:rPr>
          <w:rFonts w:ascii="Times New Roman" w:eastAsiaTheme="minorHAnsi" w:hAnsi="Times New Roman"/>
          <w:b/>
          <w:sz w:val="24"/>
          <w:szCs w:val="24"/>
          <w:u w:val="single"/>
          <w:lang w:eastAsia="en-US"/>
        </w:rPr>
        <w:t xml:space="preserve">24.880,23 </w:t>
      </w:r>
      <w:r w:rsidRPr="007E6993">
        <w:rPr>
          <w:rFonts w:ascii="Times New Roman" w:eastAsiaTheme="minorHAnsi" w:hAnsi="Times New Roman"/>
          <w:b/>
          <w:sz w:val="24"/>
          <w:szCs w:val="24"/>
          <w:u w:val="single"/>
          <w:lang w:eastAsia="en-US"/>
        </w:rPr>
        <w:t>EUR   (ŠIFRA X006).</w:t>
      </w:r>
    </w:p>
    <w:p w:rsidR="007E6993" w:rsidRPr="009F0F44" w:rsidRDefault="007E6993" w:rsidP="009F0F44">
      <w:pPr>
        <w:rPr>
          <w:rFonts w:ascii="Times New Roman" w:hAnsi="Times New Roman"/>
        </w:rPr>
      </w:pPr>
    </w:p>
    <w:p w:rsidR="009F0F44" w:rsidRPr="009F0F44" w:rsidRDefault="009F0F44" w:rsidP="009F0F44">
      <w:pPr>
        <w:rPr>
          <w:rFonts w:ascii="Times New Roman" w:hAnsi="Times New Roman"/>
        </w:rPr>
      </w:pPr>
    </w:p>
    <w:p w:rsidR="009F0F44" w:rsidRPr="009F0F44" w:rsidRDefault="009F0F44" w:rsidP="009F0F44">
      <w:pPr>
        <w:rPr>
          <w:rFonts w:ascii="Times New Roman" w:hAnsi="Times New Roman"/>
        </w:rPr>
      </w:pPr>
    </w:p>
    <w:p w:rsidR="009F0F44" w:rsidRPr="009F0F44" w:rsidRDefault="009F0F44" w:rsidP="009F0F44">
      <w:pPr>
        <w:rPr>
          <w:rFonts w:ascii="Times New Roman" w:hAnsi="Times New Roman"/>
        </w:rPr>
      </w:pPr>
    </w:p>
    <w:p w:rsidR="009F0F44" w:rsidRPr="009F0F44" w:rsidRDefault="009F0F44" w:rsidP="009F0F44">
      <w:pPr>
        <w:numPr>
          <w:ilvl w:val="0"/>
          <w:numId w:val="2"/>
        </w:numPr>
        <w:jc w:val="center"/>
        <w:rPr>
          <w:rFonts w:ascii="Times New Roman" w:hAnsi="Times New Roman"/>
          <w:b/>
        </w:rPr>
      </w:pPr>
      <w:r w:rsidRPr="009F0F44">
        <w:rPr>
          <w:rFonts w:ascii="Times New Roman" w:hAnsi="Times New Roman"/>
          <w:b/>
        </w:rPr>
        <w:lastRenderedPageBreak/>
        <w:t>Bilješke uz Izvještaj o obvezama</w:t>
      </w:r>
    </w:p>
    <w:p w:rsidR="009F0F44" w:rsidRPr="009F0F44" w:rsidRDefault="00570276" w:rsidP="009F0F44">
      <w:pPr>
        <w:rPr>
          <w:rFonts w:ascii="Times New Roman" w:hAnsi="Times New Roman"/>
        </w:rPr>
      </w:pPr>
      <w:r>
        <w:rPr>
          <w:rFonts w:ascii="Times New Roman" w:hAnsi="Times New Roman"/>
          <w:b/>
        </w:rPr>
        <w:t>Bilješka broj 10</w:t>
      </w:r>
      <w:r w:rsidR="00AE7222">
        <w:rPr>
          <w:rFonts w:ascii="Times New Roman" w:hAnsi="Times New Roman"/>
          <w:b/>
        </w:rPr>
        <w:t xml:space="preserve"> – Šifra M001</w:t>
      </w:r>
      <w:r w:rsidR="009F0F44" w:rsidRPr="009F0F44">
        <w:rPr>
          <w:rFonts w:ascii="Times New Roman" w:hAnsi="Times New Roman"/>
          <w:b/>
        </w:rPr>
        <w:t xml:space="preserve"> Stanje dospjelih obveza na kraju izvještajnog razdoblja</w:t>
      </w:r>
      <w:r w:rsidR="009F0F44" w:rsidRPr="009F0F44">
        <w:rPr>
          <w:rFonts w:ascii="Times New Roman" w:hAnsi="Times New Roman"/>
        </w:rPr>
        <w:t xml:space="preserve"> iznosi </w:t>
      </w:r>
      <w:r>
        <w:rPr>
          <w:rFonts w:ascii="Times New Roman" w:hAnsi="Times New Roman"/>
        </w:rPr>
        <w:t>227,63</w:t>
      </w:r>
      <w:r w:rsidR="009F0F44" w:rsidRPr="009F0F44">
        <w:rPr>
          <w:rFonts w:ascii="Times New Roman" w:hAnsi="Times New Roman"/>
        </w:rPr>
        <w:t xml:space="preserve"> eura , a odnosi se na materijalne troškove za mjesec lipanj kojima je dosp</w:t>
      </w:r>
      <w:r w:rsidR="00AE7222">
        <w:rPr>
          <w:rFonts w:ascii="Times New Roman" w:hAnsi="Times New Roman"/>
        </w:rPr>
        <w:t>ijeće plaćanja prije 30.06.2024</w:t>
      </w:r>
      <w:r w:rsidR="00C73DCE">
        <w:rPr>
          <w:rFonts w:ascii="Times New Roman" w:hAnsi="Times New Roman"/>
        </w:rPr>
        <w:t xml:space="preserve">, a osnivač materijalne troškove plaća poslije 15.-tog u mjesecu za prethodni mjesec. </w:t>
      </w:r>
    </w:p>
    <w:p w:rsidR="009F0F44" w:rsidRPr="009F0F44" w:rsidRDefault="00570276" w:rsidP="009F0F44">
      <w:pPr>
        <w:rPr>
          <w:rFonts w:ascii="Times New Roman" w:hAnsi="Times New Roman"/>
        </w:rPr>
      </w:pPr>
      <w:r>
        <w:rPr>
          <w:rFonts w:ascii="Times New Roman" w:hAnsi="Times New Roman"/>
          <w:b/>
        </w:rPr>
        <w:t>Bilješka broj 11</w:t>
      </w:r>
      <w:r w:rsidR="00D7249B">
        <w:rPr>
          <w:rFonts w:ascii="Times New Roman" w:hAnsi="Times New Roman"/>
          <w:b/>
        </w:rPr>
        <w:t xml:space="preserve"> – Šifra ND23</w:t>
      </w:r>
      <w:bookmarkStart w:id="0" w:name="_GoBack"/>
      <w:bookmarkEnd w:id="0"/>
      <w:r w:rsidR="009F0F44" w:rsidRPr="009F0F44">
        <w:rPr>
          <w:rFonts w:ascii="Times New Roman" w:hAnsi="Times New Roman"/>
          <w:b/>
        </w:rPr>
        <w:t xml:space="preserve"> Stanje nedospjelih obveza na kraju izvještajnog razdoblja</w:t>
      </w:r>
      <w:r w:rsidR="009F0F44" w:rsidRPr="009F0F44">
        <w:rPr>
          <w:rFonts w:ascii="Times New Roman" w:hAnsi="Times New Roman"/>
        </w:rPr>
        <w:t xml:space="preserve"> iznosi </w:t>
      </w:r>
      <w:r>
        <w:rPr>
          <w:rFonts w:ascii="Times New Roman" w:hAnsi="Times New Roman"/>
        </w:rPr>
        <w:t xml:space="preserve">204.539,38 </w:t>
      </w:r>
      <w:r w:rsidR="009F0F44" w:rsidRPr="009F0F44">
        <w:rPr>
          <w:rFonts w:ascii="Times New Roman" w:hAnsi="Times New Roman"/>
        </w:rPr>
        <w:t>eura , a odnosi se na plaću za lipan</w:t>
      </w:r>
      <w:r>
        <w:rPr>
          <w:rFonts w:ascii="Times New Roman" w:hAnsi="Times New Roman"/>
        </w:rPr>
        <w:t>j koja dospijeva 09. srpnja 2024</w:t>
      </w:r>
      <w:r w:rsidR="009F0F44" w:rsidRPr="009F0F44">
        <w:rPr>
          <w:rFonts w:ascii="Times New Roman" w:hAnsi="Times New Roman"/>
        </w:rPr>
        <w:t>.g., materijalne troškove za mjesec lipanj, te ostale obveze za zaposle</w:t>
      </w:r>
      <w:r>
        <w:rPr>
          <w:rFonts w:ascii="Times New Roman" w:hAnsi="Times New Roman"/>
        </w:rPr>
        <w:t>ne koje se odnose na lipanj 2024</w:t>
      </w:r>
      <w:r w:rsidR="009F0F44" w:rsidRPr="009F0F44">
        <w:rPr>
          <w:rFonts w:ascii="Times New Roman" w:hAnsi="Times New Roman"/>
        </w:rPr>
        <w:t xml:space="preserve">.g. </w:t>
      </w:r>
    </w:p>
    <w:p w:rsidR="00570276" w:rsidRPr="00570276" w:rsidRDefault="00570276" w:rsidP="00570276">
      <w:pPr>
        <w:shd w:val="clear" w:color="auto" w:fill="FFFFFF"/>
        <w:spacing w:after="160" w:line="235" w:lineRule="atLeast"/>
        <w:rPr>
          <w:rFonts w:ascii="Times New Roman" w:eastAsia="Times New Roman" w:hAnsi="Times New Roman"/>
          <w:sz w:val="24"/>
          <w:szCs w:val="24"/>
        </w:rPr>
      </w:pPr>
      <w:r w:rsidRPr="00570276">
        <w:rPr>
          <w:rFonts w:ascii="Times New Roman" w:eastAsia="Times New Roman" w:hAnsi="Times New Roman"/>
          <w:sz w:val="24"/>
          <w:szCs w:val="24"/>
        </w:rPr>
        <w:t xml:space="preserve">231- obveze za zaposlene: </w:t>
      </w:r>
      <w:r>
        <w:rPr>
          <w:rFonts w:ascii="Times New Roman" w:eastAsia="Times New Roman" w:hAnsi="Times New Roman"/>
          <w:sz w:val="24"/>
          <w:szCs w:val="24"/>
        </w:rPr>
        <w:t>185.590,94</w:t>
      </w:r>
      <w:r w:rsidRPr="00570276">
        <w:rPr>
          <w:rFonts w:ascii="Times New Roman" w:eastAsia="Times New Roman" w:hAnsi="Times New Roman"/>
          <w:sz w:val="24"/>
          <w:szCs w:val="24"/>
        </w:rPr>
        <w:t xml:space="preserve"> EUR</w:t>
      </w:r>
    </w:p>
    <w:p w:rsidR="00570276" w:rsidRPr="00570276" w:rsidRDefault="00570276" w:rsidP="00570276">
      <w:pPr>
        <w:shd w:val="clear" w:color="auto" w:fill="FFFFFF"/>
        <w:spacing w:after="160" w:line="235" w:lineRule="atLeast"/>
        <w:rPr>
          <w:rFonts w:ascii="Times New Roman" w:eastAsia="Times New Roman" w:hAnsi="Times New Roman"/>
          <w:sz w:val="24"/>
          <w:szCs w:val="24"/>
        </w:rPr>
      </w:pPr>
      <w:r w:rsidRPr="00570276">
        <w:rPr>
          <w:rFonts w:ascii="Times New Roman" w:eastAsia="Times New Roman" w:hAnsi="Times New Roman"/>
          <w:sz w:val="24"/>
          <w:szCs w:val="24"/>
        </w:rPr>
        <w:t xml:space="preserve">232- obveze za materijalne rashode: </w:t>
      </w:r>
      <w:r>
        <w:rPr>
          <w:rFonts w:ascii="Times New Roman" w:eastAsia="Times New Roman" w:hAnsi="Times New Roman"/>
          <w:sz w:val="24"/>
          <w:szCs w:val="24"/>
        </w:rPr>
        <w:t>15.250,28</w:t>
      </w:r>
      <w:r w:rsidRPr="00570276">
        <w:rPr>
          <w:rFonts w:ascii="Times New Roman" w:eastAsia="Times New Roman" w:hAnsi="Times New Roman"/>
          <w:sz w:val="24"/>
          <w:szCs w:val="24"/>
        </w:rPr>
        <w:t xml:space="preserve"> EUR</w:t>
      </w:r>
    </w:p>
    <w:p w:rsidR="00570276" w:rsidRPr="00570276" w:rsidRDefault="00570276" w:rsidP="00570276">
      <w:pPr>
        <w:shd w:val="clear" w:color="auto" w:fill="FFFFFF"/>
        <w:spacing w:after="160" w:line="235" w:lineRule="atLeast"/>
        <w:rPr>
          <w:rFonts w:ascii="Times New Roman" w:eastAsia="Times New Roman" w:hAnsi="Times New Roman"/>
          <w:sz w:val="24"/>
          <w:szCs w:val="24"/>
        </w:rPr>
      </w:pPr>
      <w:r w:rsidRPr="00570276">
        <w:rPr>
          <w:rFonts w:ascii="Times New Roman" w:eastAsia="Times New Roman" w:hAnsi="Times New Roman"/>
          <w:sz w:val="24"/>
          <w:szCs w:val="24"/>
        </w:rPr>
        <w:t xml:space="preserve">234- obveze za financijske rashode: </w:t>
      </w:r>
      <w:r>
        <w:rPr>
          <w:rFonts w:ascii="Times New Roman" w:eastAsia="Times New Roman" w:hAnsi="Times New Roman"/>
          <w:sz w:val="24"/>
          <w:szCs w:val="24"/>
        </w:rPr>
        <w:t>1,94</w:t>
      </w:r>
      <w:r w:rsidRPr="00570276">
        <w:rPr>
          <w:rFonts w:ascii="Times New Roman" w:eastAsia="Times New Roman" w:hAnsi="Times New Roman"/>
          <w:sz w:val="24"/>
          <w:szCs w:val="24"/>
        </w:rPr>
        <w:t xml:space="preserve"> EUR</w:t>
      </w:r>
    </w:p>
    <w:p w:rsidR="00570276" w:rsidRPr="00570276" w:rsidRDefault="00570276" w:rsidP="00570276">
      <w:pPr>
        <w:shd w:val="clear" w:color="auto" w:fill="FFFFFF"/>
        <w:spacing w:after="160" w:line="235" w:lineRule="atLeast"/>
        <w:rPr>
          <w:rFonts w:ascii="Times New Roman" w:eastAsia="Times New Roman" w:hAnsi="Times New Roman"/>
          <w:sz w:val="24"/>
          <w:szCs w:val="24"/>
          <w:u w:val="single"/>
        </w:rPr>
      </w:pPr>
      <w:r w:rsidRPr="00570276">
        <w:rPr>
          <w:rFonts w:ascii="Times New Roman" w:eastAsia="Times New Roman" w:hAnsi="Times New Roman"/>
          <w:sz w:val="24"/>
          <w:szCs w:val="24"/>
          <w:u w:val="single"/>
        </w:rPr>
        <w:t>239</w:t>
      </w:r>
      <w:r>
        <w:rPr>
          <w:rFonts w:ascii="Times New Roman" w:eastAsia="Times New Roman" w:hAnsi="Times New Roman"/>
          <w:sz w:val="24"/>
          <w:szCs w:val="24"/>
          <w:u w:val="single"/>
        </w:rPr>
        <w:t>- ostale tekuće obveze: 3.923,85</w:t>
      </w:r>
      <w:r w:rsidRPr="00570276">
        <w:rPr>
          <w:rFonts w:ascii="Times New Roman" w:eastAsia="Times New Roman" w:hAnsi="Times New Roman"/>
          <w:sz w:val="24"/>
          <w:szCs w:val="24"/>
          <w:u w:val="single"/>
        </w:rPr>
        <w:t xml:space="preserve"> EUR_______________</w:t>
      </w:r>
    </w:p>
    <w:p w:rsidR="00570276" w:rsidRPr="00570276" w:rsidRDefault="00570276" w:rsidP="00570276">
      <w:pPr>
        <w:shd w:val="clear" w:color="auto" w:fill="FFFFFF"/>
        <w:spacing w:after="160" w:line="235" w:lineRule="atLeast"/>
        <w:rPr>
          <w:rFonts w:ascii="Times New Roman" w:eastAsia="Times New Roman" w:hAnsi="Times New Roman"/>
          <w:b/>
          <w:sz w:val="24"/>
          <w:szCs w:val="24"/>
        </w:rPr>
      </w:pPr>
      <w:r w:rsidRPr="00570276">
        <w:rPr>
          <w:rFonts w:ascii="Times New Roman" w:eastAsia="Times New Roman" w:hAnsi="Times New Roman"/>
          <w:b/>
          <w:sz w:val="24"/>
          <w:szCs w:val="24"/>
        </w:rPr>
        <w:t xml:space="preserve">SVEUKUPNO OBVEZE: </w:t>
      </w:r>
      <w:r>
        <w:rPr>
          <w:rFonts w:ascii="Times New Roman" w:eastAsia="Times New Roman" w:hAnsi="Times New Roman"/>
          <w:b/>
          <w:sz w:val="24"/>
          <w:szCs w:val="24"/>
        </w:rPr>
        <w:t>204.767,01</w:t>
      </w:r>
      <w:r w:rsidRPr="00570276">
        <w:rPr>
          <w:rFonts w:ascii="Times New Roman" w:eastAsia="Times New Roman" w:hAnsi="Times New Roman"/>
          <w:b/>
          <w:sz w:val="24"/>
          <w:szCs w:val="24"/>
        </w:rPr>
        <w:t xml:space="preserve"> EUR</w:t>
      </w:r>
    </w:p>
    <w:p w:rsidR="009F0F44" w:rsidRPr="009F0F44" w:rsidRDefault="009F0F44" w:rsidP="009F0F44">
      <w:pPr>
        <w:rPr>
          <w:rFonts w:ascii="Times New Roman" w:hAnsi="Times New Roman"/>
        </w:rPr>
      </w:pPr>
    </w:p>
    <w:p w:rsidR="009F0F44" w:rsidRPr="009F0F44" w:rsidRDefault="009F0F44" w:rsidP="009F0F44">
      <w:pPr>
        <w:ind w:left="360"/>
        <w:rPr>
          <w:rFonts w:ascii="Times New Roman" w:hAnsi="Times New Roman"/>
        </w:rPr>
      </w:pPr>
      <w:r w:rsidRPr="009F0F44">
        <w:rPr>
          <w:rFonts w:ascii="Times New Roman" w:hAnsi="Times New Roman"/>
        </w:rPr>
        <w:t xml:space="preserve">                                                            </w:t>
      </w:r>
    </w:p>
    <w:p w:rsidR="009F0F44" w:rsidRDefault="009F0F44" w:rsidP="009F0F44">
      <w:pPr>
        <w:rPr>
          <w:rFonts w:ascii="Times New Roman" w:hAnsi="Times New Roman"/>
        </w:rPr>
      </w:pPr>
    </w:p>
    <w:p w:rsidR="008456FC" w:rsidRDefault="008456FC" w:rsidP="008456FC">
      <w:pPr>
        <w:pStyle w:val="Bezproreda"/>
        <w:spacing w:line="360" w:lineRule="auto"/>
        <w:jc w:val="both"/>
        <w:rPr>
          <w:rFonts w:ascii="Times New Roman" w:hAnsi="Times New Roman" w:cs="Times New Roman"/>
        </w:rPr>
      </w:pPr>
    </w:p>
    <w:p w:rsidR="008456FC" w:rsidRDefault="008456FC" w:rsidP="008456FC">
      <w:pPr>
        <w:pStyle w:val="Bezproreda"/>
        <w:spacing w:line="360" w:lineRule="auto"/>
        <w:jc w:val="both"/>
        <w:rPr>
          <w:rFonts w:ascii="Times New Roman" w:hAnsi="Times New Roman" w:cs="Times New Roman"/>
        </w:rPr>
      </w:pPr>
    </w:p>
    <w:p w:rsidR="008456FC" w:rsidRDefault="008456FC" w:rsidP="008456FC">
      <w:pPr>
        <w:pStyle w:val="Bezproreda"/>
        <w:spacing w:line="360" w:lineRule="auto"/>
        <w:jc w:val="both"/>
        <w:rPr>
          <w:rFonts w:ascii="Times New Roman" w:hAnsi="Times New Roman" w:cs="Times New Roman"/>
        </w:rPr>
      </w:pPr>
    </w:p>
    <w:p w:rsidR="008456FC" w:rsidRDefault="008456FC" w:rsidP="008456FC">
      <w:pPr>
        <w:pStyle w:val="Bezproreda"/>
        <w:spacing w:line="360" w:lineRule="auto"/>
        <w:jc w:val="both"/>
        <w:rPr>
          <w:rFonts w:ascii="Times New Roman" w:hAnsi="Times New Roman" w:cs="Times New Roman"/>
        </w:rPr>
      </w:pPr>
    </w:p>
    <w:p w:rsidR="008456FC" w:rsidRDefault="008456FC" w:rsidP="008456FC">
      <w:pPr>
        <w:pStyle w:val="Bezproreda"/>
        <w:spacing w:line="360" w:lineRule="auto"/>
        <w:jc w:val="both"/>
        <w:rPr>
          <w:rFonts w:ascii="Times New Roman" w:hAnsi="Times New Roman" w:cs="Times New Roman"/>
        </w:rPr>
      </w:pPr>
    </w:p>
    <w:p w:rsidR="008456FC" w:rsidRDefault="008456FC" w:rsidP="008456FC">
      <w:pPr>
        <w:pStyle w:val="Bezproreda"/>
        <w:spacing w:line="360" w:lineRule="auto"/>
        <w:jc w:val="both"/>
        <w:rPr>
          <w:rFonts w:ascii="Times New Roman" w:hAnsi="Times New Roman" w:cs="Times New Roman"/>
        </w:rPr>
      </w:pPr>
    </w:p>
    <w:p w:rsidR="008456FC" w:rsidRPr="008456FC" w:rsidRDefault="008456FC" w:rsidP="008456FC">
      <w:pPr>
        <w:pStyle w:val="Bezproreda"/>
        <w:spacing w:line="360" w:lineRule="auto"/>
        <w:jc w:val="both"/>
        <w:rPr>
          <w:rFonts w:ascii="Times New Roman" w:hAnsi="Times New Roman" w:cs="Times New Roman"/>
        </w:rPr>
      </w:pPr>
      <w:r>
        <w:rPr>
          <w:rFonts w:ascii="Times New Roman" w:hAnsi="Times New Roman" w:cs="Times New Roman"/>
        </w:rPr>
        <w:t>Osoba za kontakt</w:t>
      </w:r>
      <w:r w:rsidRPr="008456FC">
        <w:rPr>
          <w:rFonts w:ascii="Times New Roman" w:hAnsi="Times New Roman" w:cs="Times New Roman"/>
        </w:rPr>
        <w:t xml:space="preserve">: Valentina </w:t>
      </w:r>
      <w:proofErr w:type="spellStart"/>
      <w:r w:rsidRPr="008456FC">
        <w:rPr>
          <w:rFonts w:ascii="Times New Roman" w:hAnsi="Times New Roman" w:cs="Times New Roman"/>
        </w:rPr>
        <w:t>Nižić</w:t>
      </w:r>
      <w:proofErr w:type="spellEnd"/>
      <w:r>
        <w:rPr>
          <w:rFonts w:ascii="Times New Roman" w:hAnsi="Times New Roman" w:cs="Times New Roman"/>
        </w:rPr>
        <w:t xml:space="preserve">                                                                               Ravnateljica:</w:t>
      </w:r>
    </w:p>
    <w:p w:rsidR="008456FC" w:rsidRPr="008456FC" w:rsidRDefault="008456FC" w:rsidP="008456FC">
      <w:pPr>
        <w:pStyle w:val="Bezproreda"/>
        <w:spacing w:line="360" w:lineRule="auto"/>
        <w:jc w:val="both"/>
        <w:rPr>
          <w:rFonts w:ascii="Times New Roman" w:hAnsi="Times New Roman" w:cs="Times New Roman"/>
        </w:rPr>
      </w:pPr>
      <w:r w:rsidRPr="008456FC">
        <w:rPr>
          <w:rFonts w:ascii="Times New Roman" w:hAnsi="Times New Roman" w:cs="Times New Roman"/>
        </w:rPr>
        <w:t>Telefon za kontakt: 034/446-253</w:t>
      </w:r>
      <w:r>
        <w:rPr>
          <w:rFonts w:ascii="Times New Roman" w:hAnsi="Times New Roman" w:cs="Times New Roman"/>
        </w:rPr>
        <w:t xml:space="preserve">                                                                     __________________________</w:t>
      </w:r>
    </w:p>
    <w:p w:rsidR="008456FC" w:rsidRPr="008456FC" w:rsidRDefault="008456FC" w:rsidP="008456FC">
      <w:pPr>
        <w:pStyle w:val="Bezproreda"/>
        <w:spacing w:line="360" w:lineRule="auto"/>
        <w:jc w:val="both"/>
        <w:rPr>
          <w:rFonts w:ascii="Times New Roman" w:hAnsi="Times New Roman" w:cs="Times New Roman"/>
        </w:rPr>
      </w:pPr>
      <w:r w:rsidRPr="008456FC">
        <w:rPr>
          <w:rFonts w:ascii="Times New Roman" w:hAnsi="Times New Roman" w:cs="Times New Roman"/>
        </w:rPr>
        <w:t xml:space="preserve">Odgovorna osoba: Lucija </w:t>
      </w:r>
      <w:proofErr w:type="spellStart"/>
      <w:r w:rsidRPr="008456FC">
        <w:rPr>
          <w:rFonts w:ascii="Times New Roman" w:hAnsi="Times New Roman" w:cs="Times New Roman"/>
        </w:rPr>
        <w:t>Brnić</w:t>
      </w:r>
      <w:proofErr w:type="spellEnd"/>
      <w:r>
        <w:rPr>
          <w:rFonts w:ascii="Times New Roman" w:hAnsi="Times New Roman" w:cs="Times New Roman"/>
        </w:rPr>
        <w:t xml:space="preserve">                                                                          Lucija </w:t>
      </w:r>
      <w:proofErr w:type="spellStart"/>
      <w:r>
        <w:rPr>
          <w:rFonts w:ascii="Times New Roman" w:hAnsi="Times New Roman" w:cs="Times New Roman"/>
        </w:rPr>
        <w:t>Brnić</w:t>
      </w:r>
      <w:proofErr w:type="spellEnd"/>
      <w:r>
        <w:rPr>
          <w:rFonts w:ascii="Times New Roman" w:hAnsi="Times New Roman" w:cs="Times New Roman"/>
        </w:rPr>
        <w:t>, dipl. pedagog</w:t>
      </w:r>
    </w:p>
    <w:p w:rsidR="008456FC" w:rsidRDefault="008456FC" w:rsidP="009F0F44">
      <w:pPr>
        <w:rPr>
          <w:rFonts w:ascii="Times New Roman" w:hAnsi="Times New Roman"/>
        </w:rPr>
      </w:pPr>
    </w:p>
    <w:p w:rsidR="008456FC" w:rsidRDefault="008456FC" w:rsidP="009F0F44">
      <w:pPr>
        <w:rPr>
          <w:rFonts w:ascii="Times New Roman" w:hAnsi="Times New Roman"/>
        </w:rPr>
      </w:pPr>
    </w:p>
    <w:p w:rsidR="008456FC" w:rsidRPr="009F0F44" w:rsidRDefault="008456FC" w:rsidP="009F0F44">
      <w:pPr>
        <w:rPr>
          <w:rFonts w:ascii="Times New Roman" w:hAnsi="Times New Roman"/>
        </w:rPr>
      </w:pPr>
    </w:p>
    <w:p w:rsidR="00187349" w:rsidRPr="009F0F44" w:rsidRDefault="00187349">
      <w:pPr>
        <w:rPr>
          <w:rFonts w:ascii="Times New Roman" w:hAnsi="Times New Roman"/>
        </w:rPr>
      </w:pPr>
    </w:p>
    <w:sectPr w:rsidR="00187349" w:rsidRPr="009F0F44">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B7D78"/>
    <w:multiLevelType w:val="hybridMultilevel"/>
    <w:tmpl w:val="A58C6654"/>
    <w:lvl w:ilvl="0" w:tplc="6F06C316">
      <w:numFmt w:val="bullet"/>
      <w:lvlText w:val="-"/>
      <w:lvlJc w:val="left"/>
      <w:pPr>
        <w:ind w:left="720" w:hanging="360"/>
      </w:pPr>
      <w:rPr>
        <w:rFonts w:ascii="Calibri" w:eastAsiaTheme="minorEastAsia" w:hAnsi="Calibri"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BCA189E"/>
    <w:multiLevelType w:val="hybridMultilevel"/>
    <w:tmpl w:val="1C44DDE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F44"/>
    <w:rsid w:val="001360B1"/>
    <w:rsid w:val="00187349"/>
    <w:rsid w:val="002429C8"/>
    <w:rsid w:val="0033131D"/>
    <w:rsid w:val="00412A97"/>
    <w:rsid w:val="004C7F5C"/>
    <w:rsid w:val="00570276"/>
    <w:rsid w:val="007E6993"/>
    <w:rsid w:val="008456FC"/>
    <w:rsid w:val="009F0F44"/>
    <w:rsid w:val="00A40433"/>
    <w:rsid w:val="00AE7222"/>
    <w:rsid w:val="00C73DCE"/>
    <w:rsid w:val="00D7249B"/>
    <w:rsid w:val="00DE064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0F418-24A2-4E67-BE94-D795F69E1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F44"/>
    <w:pPr>
      <w:spacing w:after="200" w:line="276" w:lineRule="auto"/>
    </w:pPr>
    <w:rPr>
      <w:rFonts w:eastAsiaTheme="minorEastAsia" w:cs="Times New Roman"/>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412A97"/>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12A97"/>
    <w:rPr>
      <w:rFonts w:ascii="Segoe UI" w:eastAsiaTheme="minorEastAsia" w:hAnsi="Segoe UI" w:cs="Segoe UI"/>
      <w:sz w:val="18"/>
      <w:szCs w:val="18"/>
      <w:lang w:eastAsia="hr-HR"/>
    </w:rPr>
  </w:style>
  <w:style w:type="paragraph" w:styleId="Bezproreda">
    <w:name w:val="No Spacing"/>
    <w:uiPriority w:val="1"/>
    <w:qFormat/>
    <w:rsid w:val="008456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4</Pages>
  <Words>1074</Words>
  <Characters>6125</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13</cp:revision>
  <cp:lastPrinted>2023-07-07T07:40:00Z</cp:lastPrinted>
  <dcterms:created xsi:type="dcterms:W3CDTF">2023-07-07T06:56:00Z</dcterms:created>
  <dcterms:modified xsi:type="dcterms:W3CDTF">2024-07-08T07:38:00Z</dcterms:modified>
</cp:coreProperties>
</file>