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67F7" w14:textId="77777777" w:rsidR="001A4908" w:rsidRDefault="001A4908">
      <w:pPr>
        <w:pStyle w:val="Bezproreda"/>
        <w:jc w:val="center"/>
        <w:rPr>
          <w:rFonts w:ascii="Times New Roman" w:hAnsi="Times New Roman"/>
          <w:sz w:val="24"/>
          <w:szCs w:val="24"/>
        </w:rPr>
      </w:pPr>
    </w:p>
    <w:p w14:paraId="3C6B67F8" w14:textId="77777777" w:rsidR="001A4908" w:rsidRDefault="00E81EBF">
      <w:pPr>
        <w:pStyle w:val="Bezproreda"/>
        <w:jc w:val="center"/>
        <w:rPr>
          <w:rFonts w:ascii="Times New Roman" w:hAnsi="Times New Roman"/>
          <w:sz w:val="24"/>
          <w:szCs w:val="24"/>
        </w:rPr>
      </w:pPr>
      <w:r>
        <w:rPr>
          <w:rFonts w:ascii="Times New Roman" w:hAnsi="Times New Roman"/>
          <w:sz w:val="24"/>
          <w:szCs w:val="24"/>
        </w:rPr>
        <w:t>Z A P I S N I K</w:t>
      </w:r>
    </w:p>
    <w:p w14:paraId="3C6B67F9" w14:textId="541EF48D" w:rsidR="001A4908" w:rsidRDefault="00E81EBF">
      <w:pPr>
        <w:pStyle w:val="Bezproreda"/>
      </w:pPr>
      <w:r>
        <w:rPr>
          <w:rFonts w:ascii="Times New Roman" w:hAnsi="Times New Roman"/>
          <w:b/>
          <w:bCs/>
          <w:sz w:val="24"/>
          <w:szCs w:val="24"/>
        </w:rPr>
        <w:t>3</w:t>
      </w:r>
      <w:r w:rsidR="00344F97">
        <w:rPr>
          <w:rFonts w:ascii="Times New Roman" w:hAnsi="Times New Roman"/>
          <w:b/>
          <w:bCs/>
          <w:sz w:val="24"/>
          <w:szCs w:val="24"/>
        </w:rPr>
        <w:t>9</w:t>
      </w:r>
      <w:r>
        <w:rPr>
          <w:rFonts w:ascii="Times New Roman" w:hAnsi="Times New Roman"/>
          <w:b/>
          <w:bCs/>
          <w:sz w:val="24"/>
          <w:szCs w:val="24"/>
        </w:rPr>
        <w:t>.</w:t>
      </w:r>
      <w:r>
        <w:rPr>
          <w:rFonts w:ascii="Times New Roman" w:hAnsi="Times New Roman"/>
          <w:sz w:val="24"/>
          <w:szCs w:val="24"/>
        </w:rPr>
        <w:t xml:space="preserve">  sjednice Školskog odbora Gimnazije „Matija Mesić“ održane  </w:t>
      </w:r>
      <w:r w:rsidR="00F222DA">
        <w:rPr>
          <w:rFonts w:ascii="Times New Roman" w:hAnsi="Times New Roman"/>
          <w:b/>
          <w:bCs/>
          <w:sz w:val="24"/>
          <w:szCs w:val="24"/>
        </w:rPr>
        <w:t>30</w:t>
      </w:r>
      <w:r>
        <w:rPr>
          <w:rFonts w:ascii="Times New Roman" w:hAnsi="Times New Roman"/>
          <w:b/>
          <w:bCs/>
          <w:sz w:val="24"/>
          <w:szCs w:val="24"/>
        </w:rPr>
        <w:t xml:space="preserve">. </w:t>
      </w:r>
      <w:r w:rsidR="00104E88">
        <w:rPr>
          <w:rFonts w:ascii="Times New Roman" w:hAnsi="Times New Roman"/>
          <w:b/>
          <w:bCs/>
          <w:sz w:val="24"/>
          <w:szCs w:val="24"/>
        </w:rPr>
        <w:t>ožujka</w:t>
      </w:r>
      <w:r>
        <w:rPr>
          <w:rFonts w:ascii="Times New Roman" w:hAnsi="Times New Roman"/>
          <w:b/>
          <w:bCs/>
          <w:sz w:val="24"/>
          <w:szCs w:val="24"/>
        </w:rPr>
        <w:t xml:space="preserve"> 2021. </w:t>
      </w:r>
      <w:r>
        <w:rPr>
          <w:rFonts w:ascii="Times New Roman" w:hAnsi="Times New Roman"/>
          <w:bCs/>
          <w:sz w:val="24"/>
          <w:szCs w:val="24"/>
        </w:rPr>
        <w:t>godine</w:t>
      </w:r>
      <w:r>
        <w:rPr>
          <w:rFonts w:ascii="Times New Roman" w:hAnsi="Times New Roman"/>
          <w:b/>
          <w:bCs/>
          <w:sz w:val="24"/>
          <w:szCs w:val="24"/>
        </w:rPr>
        <w:t xml:space="preserve"> </w:t>
      </w:r>
      <w:r>
        <w:rPr>
          <w:rFonts w:ascii="Times New Roman" w:hAnsi="Times New Roman"/>
          <w:sz w:val="24"/>
          <w:szCs w:val="24"/>
        </w:rPr>
        <w:t xml:space="preserve">s početkom u </w:t>
      </w:r>
      <w:r>
        <w:rPr>
          <w:rFonts w:ascii="Times New Roman" w:hAnsi="Times New Roman"/>
          <w:b/>
          <w:sz w:val="24"/>
          <w:szCs w:val="24"/>
        </w:rPr>
        <w:t>1</w:t>
      </w:r>
      <w:r w:rsidR="00D42C20">
        <w:rPr>
          <w:rFonts w:ascii="Times New Roman" w:hAnsi="Times New Roman"/>
          <w:b/>
          <w:sz w:val="24"/>
          <w:szCs w:val="24"/>
        </w:rPr>
        <w:t>2</w:t>
      </w:r>
      <w:r>
        <w:rPr>
          <w:rFonts w:ascii="Times New Roman" w:hAnsi="Times New Roman"/>
          <w:b/>
          <w:sz w:val="24"/>
          <w:szCs w:val="24"/>
        </w:rPr>
        <w:t xml:space="preserve">,00 </w:t>
      </w:r>
      <w:r>
        <w:rPr>
          <w:rFonts w:ascii="Times New Roman" w:hAnsi="Times New Roman"/>
          <w:sz w:val="24"/>
          <w:szCs w:val="24"/>
        </w:rPr>
        <w:t xml:space="preserve"> sati u zgradi Gimnazije.</w:t>
      </w:r>
    </w:p>
    <w:p w14:paraId="3C6B67FA" w14:textId="77777777" w:rsidR="001A4908" w:rsidRDefault="001A4908">
      <w:pPr>
        <w:pStyle w:val="Bezproreda"/>
        <w:rPr>
          <w:rFonts w:ascii="Times New Roman" w:hAnsi="Times New Roman"/>
          <w:sz w:val="24"/>
          <w:szCs w:val="24"/>
        </w:rPr>
      </w:pPr>
    </w:p>
    <w:p w14:paraId="3C6B67FB"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Prisutni: </w:t>
      </w:r>
    </w:p>
    <w:p w14:paraId="3C6B67FD" w14:textId="0A07816C" w:rsidR="001A4908" w:rsidRDefault="00E81EBF">
      <w:pPr>
        <w:pStyle w:val="Bezproreda"/>
        <w:rPr>
          <w:rFonts w:ascii="Times New Roman" w:hAnsi="Times New Roman"/>
          <w:sz w:val="24"/>
          <w:szCs w:val="24"/>
        </w:rPr>
      </w:pPr>
      <w:r>
        <w:rPr>
          <w:rFonts w:ascii="Times New Roman" w:hAnsi="Times New Roman"/>
          <w:sz w:val="24"/>
          <w:szCs w:val="24"/>
        </w:rPr>
        <w:t xml:space="preserve">Jasna Bošković, Jasmina Beljan, Anita </w:t>
      </w:r>
      <w:proofErr w:type="spellStart"/>
      <w:r>
        <w:rPr>
          <w:rFonts w:ascii="Times New Roman" w:hAnsi="Times New Roman"/>
          <w:sz w:val="24"/>
          <w:szCs w:val="24"/>
        </w:rPr>
        <w:t>Holub</w:t>
      </w:r>
      <w:proofErr w:type="spellEnd"/>
      <w:r>
        <w:rPr>
          <w:rFonts w:ascii="Times New Roman" w:hAnsi="Times New Roman"/>
          <w:sz w:val="24"/>
          <w:szCs w:val="24"/>
        </w:rPr>
        <w:t xml:space="preserve">, Danijela </w:t>
      </w:r>
      <w:proofErr w:type="spellStart"/>
      <w:r>
        <w:rPr>
          <w:rFonts w:ascii="Times New Roman" w:hAnsi="Times New Roman"/>
          <w:sz w:val="24"/>
          <w:szCs w:val="24"/>
        </w:rPr>
        <w:t>Zekušić</w:t>
      </w:r>
      <w:proofErr w:type="spellEnd"/>
      <w:r w:rsidR="00745C51">
        <w:rPr>
          <w:rFonts w:ascii="Times New Roman" w:hAnsi="Times New Roman"/>
          <w:sz w:val="24"/>
          <w:szCs w:val="24"/>
        </w:rPr>
        <w:t>,</w:t>
      </w:r>
      <w:r w:rsidR="00F222DA">
        <w:rPr>
          <w:rFonts w:ascii="Times New Roman" w:hAnsi="Times New Roman"/>
          <w:sz w:val="24"/>
          <w:szCs w:val="24"/>
        </w:rPr>
        <w:t xml:space="preserve"> Damir Samardžić</w:t>
      </w:r>
    </w:p>
    <w:p w14:paraId="3C6B67FE" w14:textId="7CF2DE2C" w:rsidR="001A4908" w:rsidRDefault="00E81EBF">
      <w:pPr>
        <w:pStyle w:val="Bezproreda"/>
        <w:rPr>
          <w:rFonts w:ascii="Times New Roman" w:hAnsi="Times New Roman"/>
          <w:sz w:val="24"/>
          <w:szCs w:val="24"/>
        </w:rPr>
      </w:pPr>
      <w:r>
        <w:rPr>
          <w:rFonts w:ascii="Times New Roman" w:hAnsi="Times New Roman"/>
          <w:sz w:val="24"/>
          <w:szCs w:val="24"/>
        </w:rPr>
        <w:t xml:space="preserve">Ostali nazočni: tajnica Gorana </w:t>
      </w:r>
      <w:proofErr w:type="spellStart"/>
      <w:r>
        <w:rPr>
          <w:rFonts w:ascii="Times New Roman" w:hAnsi="Times New Roman"/>
          <w:sz w:val="24"/>
          <w:szCs w:val="24"/>
        </w:rPr>
        <w:t>Lavrenčić</w:t>
      </w:r>
      <w:proofErr w:type="spellEnd"/>
      <w:r>
        <w:rPr>
          <w:rFonts w:ascii="Times New Roman" w:hAnsi="Times New Roman"/>
          <w:sz w:val="24"/>
          <w:szCs w:val="24"/>
        </w:rPr>
        <w:t>, v.d. ravnatelj</w:t>
      </w:r>
      <w:r w:rsidR="00745C51">
        <w:rPr>
          <w:rFonts w:ascii="Times New Roman" w:hAnsi="Times New Roman"/>
          <w:sz w:val="24"/>
          <w:szCs w:val="24"/>
        </w:rPr>
        <w:t>a</w:t>
      </w:r>
      <w:r>
        <w:rPr>
          <w:rFonts w:ascii="Times New Roman" w:hAnsi="Times New Roman"/>
          <w:sz w:val="24"/>
          <w:szCs w:val="24"/>
        </w:rPr>
        <w:t xml:space="preserve"> Ines Martinović</w:t>
      </w:r>
    </w:p>
    <w:p w14:paraId="3C6B67FF" w14:textId="77777777" w:rsidR="001A4908" w:rsidRDefault="001A4908">
      <w:pPr>
        <w:pStyle w:val="Bezproreda"/>
        <w:rPr>
          <w:rFonts w:ascii="Times New Roman" w:hAnsi="Times New Roman"/>
          <w:sz w:val="24"/>
          <w:szCs w:val="24"/>
        </w:rPr>
      </w:pPr>
    </w:p>
    <w:p w14:paraId="3C6B6800" w14:textId="77777777" w:rsidR="001A4908" w:rsidRDefault="00E81EBF">
      <w:pPr>
        <w:pStyle w:val="Bezproreda"/>
        <w:rPr>
          <w:rFonts w:ascii="Times New Roman" w:hAnsi="Times New Roman"/>
          <w:sz w:val="24"/>
          <w:szCs w:val="24"/>
        </w:rPr>
      </w:pPr>
      <w:r>
        <w:rPr>
          <w:rFonts w:ascii="Times New Roman" w:hAnsi="Times New Roman"/>
          <w:sz w:val="24"/>
          <w:szCs w:val="24"/>
        </w:rPr>
        <w:t>Predsjednica Školskog odbora, Jasna Bošković, utvrđuje da sjednici prisustvuje većina članova i da sjednica može započeti.</w:t>
      </w:r>
    </w:p>
    <w:p w14:paraId="3C6B6801" w14:textId="77777777" w:rsidR="001A4908" w:rsidRDefault="00E81EBF">
      <w:pPr>
        <w:pStyle w:val="Bezproreda"/>
        <w:rPr>
          <w:rFonts w:ascii="Times New Roman" w:hAnsi="Times New Roman"/>
          <w:sz w:val="24"/>
          <w:szCs w:val="24"/>
        </w:rPr>
      </w:pPr>
      <w:r>
        <w:rPr>
          <w:rFonts w:ascii="Times New Roman" w:hAnsi="Times New Roman"/>
          <w:sz w:val="24"/>
          <w:szCs w:val="24"/>
        </w:rPr>
        <w:t>Za sjednicu je predložen sljedeći</w:t>
      </w:r>
    </w:p>
    <w:p w14:paraId="3C6B6802" w14:textId="77777777" w:rsidR="001A4908" w:rsidRDefault="00E81EBF">
      <w:pPr>
        <w:pStyle w:val="Bezproreda"/>
        <w:jc w:val="center"/>
        <w:rPr>
          <w:rFonts w:ascii="Times New Roman" w:hAnsi="Times New Roman"/>
          <w:sz w:val="24"/>
          <w:szCs w:val="24"/>
        </w:rPr>
      </w:pPr>
      <w:r>
        <w:rPr>
          <w:rFonts w:ascii="Times New Roman" w:hAnsi="Times New Roman"/>
          <w:sz w:val="24"/>
          <w:szCs w:val="24"/>
        </w:rPr>
        <w:t>DNEVNI RED</w:t>
      </w:r>
    </w:p>
    <w:p w14:paraId="3C6B6803" w14:textId="77777777" w:rsidR="001A4908" w:rsidRDefault="001A4908">
      <w:pPr>
        <w:pStyle w:val="Bezproreda"/>
        <w:rPr>
          <w:rFonts w:ascii="Times New Roman" w:hAnsi="Times New Roman"/>
          <w:sz w:val="24"/>
          <w:szCs w:val="24"/>
        </w:rPr>
      </w:pPr>
    </w:p>
    <w:p w14:paraId="2E3AC0D6" w14:textId="1F048F43" w:rsidR="007A6D83" w:rsidRDefault="00ED2BC0" w:rsidP="007A6D83">
      <w:pPr>
        <w:pStyle w:val="Bezproreda"/>
        <w:numPr>
          <w:ilvl w:val="0"/>
          <w:numId w:val="2"/>
        </w:numPr>
        <w:rPr>
          <w:rFonts w:ascii="Times New Roman" w:hAnsi="Times New Roman"/>
          <w:sz w:val="24"/>
          <w:szCs w:val="24"/>
        </w:rPr>
      </w:pPr>
      <w:r>
        <w:rPr>
          <w:rFonts w:ascii="Times New Roman" w:hAnsi="Times New Roman"/>
          <w:sz w:val="24"/>
          <w:szCs w:val="24"/>
        </w:rPr>
        <w:t>Zahtjev za zaštitu prava</w:t>
      </w:r>
      <w:r w:rsidR="007A6D83">
        <w:rPr>
          <w:rFonts w:ascii="Times New Roman" w:hAnsi="Times New Roman"/>
          <w:sz w:val="24"/>
          <w:szCs w:val="24"/>
        </w:rPr>
        <w:t xml:space="preserve"> iz radnog odnosa</w:t>
      </w:r>
    </w:p>
    <w:p w14:paraId="4BF44BB5" w14:textId="10191B58" w:rsidR="002E5BD3" w:rsidRDefault="002E5BD3" w:rsidP="007A6D83">
      <w:pPr>
        <w:pStyle w:val="Bezproreda"/>
        <w:numPr>
          <w:ilvl w:val="0"/>
          <w:numId w:val="2"/>
        </w:numPr>
        <w:rPr>
          <w:rFonts w:ascii="Times New Roman" w:hAnsi="Times New Roman"/>
          <w:sz w:val="24"/>
          <w:szCs w:val="24"/>
        </w:rPr>
      </w:pPr>
      <w:r>
        <w:rPr>
          <w:rFonts w:ascii="Times New Roman" w:hAnsi="Times New Roman"/>
          <w:sz w:val="24"/>
          <w:szCs w:val="24"/>
        </w:rPr>
        <w:t>Razno</w:t>
      </w:r>
    </w:p>
    <w:p w14:paraId="3C6B680C" w14:textId="77777777" w:rsidR="001A4908" w:rsidRDefault="001A4908">
      <w:pPr>
        <w:pStyle w:val="Bezproreda"/>
        <w:rPr>
          <w:rFonts w:ascii="Times New Roman" w:hAnsi="Times New Roman"/>
          <w:sz w:val="24"/>
          <w:szCs w:val="24"/>
        </w:rPr>
      </w:pPr>
    </w:p>
    <w:p w14:paraId="3C6B680D" w14:textId="77777777" w:rsidR="001A4908" w:rsidRDefault="001A4908">
      <w:pPr>
        <w:pStyle w:val="Bezproreda"/>
        <w:rPr>
          <w:rFonts w:ascii="Times New Roman" w:hAnsi="Times New Roman"/>
          <w:sz w:val="24"/>
          <w:szCs w:val="24"/>
        </w:rPr>
      </w:pPr>
    </w:p>
    <w:p w14:paraId="3C6B680E" w14:textId="2A1DDDC8" w:rsidR="001A4908" w:rsidRDefault="00E81EBF">
      <w:pPr>
        <w:pStyle w:val="Bezproreda"/>
        <w:rPr>
          <w:rFonts w:ascii="Times New Roman" w:hAnsi="Times New Roman"/>
          <w:sz w:val="24"/>
          <w:szCs w:val="24"/>
        </w:rPr>
      </w:pPr>
      <w:r>
        <w:rPr>
          <w:rFonts w:ascii="Times New Roman" w:hAnsi="Times New Roman"/>
          <w:sz w:val="24"/>
          <w:szCs w:val="24"/>
        </w:rPr>
        <w:t>Predloženi dnevni red jednoglasno je prihvaćen.</w:t>
      </w:r>
    </w:p>
    <w:p w14:paraId="56D1F8A7" w14:textId="61383298" w:rsidR="003E4F2D" w:rsidRDefault="003E4F2D">
      <w:pPr>
        <w:pStyle w:val="Bezproreda"/>
        <w:rPr>
          <w:rFonts w:ascii="Times New Roman" w:hAnsi="Times New Roman"/>
          <w:sz w:val="24"/>
          <w:szCs w:val="24"/>
        </w:rPr>
      </w:pPr>
      <w:r>
        <w:rPr>
          <w:rFonts w:ascii="Times New Roman" w:hAnsi="Times New Roman"/>
          <w:sz w:val="24"/>
          <w:szCs w:val="24"/>
        </w:rPr>
        <w:t xml:space="preserve">Predsjednica školskog odbora pripremila je zapisnik </w:t>
      </w:r>
      <w:r w:rsidR="00C735AF">
        <w:rPr>
          <w:rFonts w:ascii="Times New Roman" w:hAnsi="Times New Roman"/>
          <w:sz w:val="24"/>
          <w:szCs w:val="24"/>
        </w:rPr>
        <w:t>38. sjednice školskog odbora te ga podijelila članovima koji su ga pročitali i jednoglasno usvojili.</w:t>
      </w:r>
    </w:p>
    <w:p w14:paraId="3C6B680F" w14:textId="77777777" w:rsidR="001A4908" w:rsidRDefault="001A4908">
      <w:pPr>
        <w:pStyle w:val="Bezproreda"/>
        <w:rPr>
          <w:rFonts w:ascii="Times New Roman" w:hAnsi="Times New Roman"/>
          <w:bCs/>
          <w:sz w:val="24"/>
          <w:szCs w:val="24"/>
        </w:rPr>
      </w:pPr>
    </w:p>
    <w:p w14:paraId="3C6B6810" w14:textId="77777777" w:rsidR="001A4908" w:rsidRDefault="00E81EBF">
      <w:pPr>
        <w:pStyle w:val="Bezproreda"/>
      </w:pPr>
      <w:r>
        <w:rPr>
          <w:rFonts w:ascii="Times New Roman" w:hAnsi="Times New Roman"/>
          <w:b/>
          <w:sz w:val="24"/>
          <w:szCs w:val="24"/>
        </w:rPr>
        <w:t>Ad 1.</w:t>
      </w:r>
    </w:p>
    <w:p w14:paraId="1FAAE85D" w14:textId="4A184B9A" w:rsidR="00E918F6" w:rsidRDefault="00B12355" w:rsidP="00B12355">
      <w:pPr>
        <w:rPr>
          <w:rFonts w:ascii="Times New Roman" w:hAnsi="Times New Roman"/>
          <w:sz w:val="24"/>
          <w:szCs w:val="24"/>
        </w:rPr>
      </w:pPr>
      <w:r>
        <w:rPr>
          <w:rFonts w:ascii="Times New Roman" w:hAnsi="Times New Roman"/>
          <w:sz w:val="24"/>
          <w:szCs w:val="24"/>
        </w:rPr>
        <w:t xml:space="preserve">Predsjednica Školskog odbora upoznala je članove istog sa zahtjevom za zaštitu prava iz radnog odnosa upućenog od strane tajnice škole, Gorane </w:t>
      </w:r>
      <w:proofErr w:type="spellStart"/>
      <w:r>
        <w:rPr>
          <w:rFonts w:ascii="Times New Roman" w:hAnsi="Times New Roman"/>
          <w:sz w:val="24"/>
          <w:szCs w:val="24"/>
        </w:rPr>
        <w:t>Lavrenčić</w:t>
      </w:r>
      <w:proofErr w:type="spellEnd"/>
      <w:r>
        <w:rPr>
          <w:rFonts w:ascii="Times New Roman" w:hAnsi="Times New Roman"/>
          <w:sz w:val="24"/>
          <w:szCs w:val="24"/>
        </w:rPr>
        <w:t xml:space="preserve">. Tajnica škole, Gorana </w:t>
      </w:r>
      <w:proofErr w:type="spellStart"/>
      <w:r>
        <w:rPr>
          <w:rFonts w:ascii="Times New Roman" w:hAnsi="Times New Roman"/>
          <w:sz w:val="24"/>
          <w:szCs w:val="24"/>
        </w:rPr>
        <w:t>Lavrenčić</w:t>
      </w:r>
      <w:proofErr w:type="spellEnd"/>
      <w:r>
        <w:rPr>
          <w:rFonts w:ascii="Times New Roman" w:hAnsi="Times New Roman"/>
          <w:sz w:val="24"/>
          <w:szCs w:val="24"/>
        </w:rPr>
        <w:t xml:space="preserve">, pozvala se na Članak 57. Statuta škole koji kaže da Školski odbor odlučuje o zahtjevima radnika za zaštitu prava iz radnog odnosa. </w:t>
      </w:r>
      <w:r w:rsidR="00417619">
        <w:rPr>
          <w:rFonts w:ascii="Times New Roman" w:hAnsi="Times New Roman"/>
          <w:sz w:val="24"/>
          <w:szCs w:val="24"/>
        </w:rPr>
        <w:t>U zahtjevu</w:t>
      </w:r>
      <w:r w:rsidR="001354BC">
        <w:rPr>
          <w:rFonts w:ascii="Times New Roman" w:hAnsi="Times New Roman"/>
          <w:sz w:val="24"/>
          <w:szCs w:val="24"/>
        </w:rPr>
        <w:t xml:space="preserve"> </w:t>
      </w:r>
      <w:r w:rsidR="00B4576D">
        <w:rPr>
          <w:rFonts w:ascii="Times New Roman" w:hAnsi="Times New Roman"/>
          <w:sz w:val="24"/>
          <w:szCs w:val="24"/>
        </w:rPr>
        <w:t xml:space="preserve">tajnica Gorana </w:t>
      </w:r>
      <w:proofErr w:type="spellStart"/>
      <w:r w:rsidR="00B4576D">
        <w:rPr>
          <w:rFonts w:ascii="Times New Roman" w:hAnsi="Times New Roman"/>
          <w:sz w:val="24"/>
          <w:szCs w:val="24"/>
        </w:rPr>
        <w:t>Lavrenčić</w:t>
      </w:r>
      <w:proofErr w:type="spellEnd"/>
      <w:r w:rsidR="00D03155">
        <w:rPr>
          <w:rFonts w:ascii="Times New Roman" w:hAnsi="Times New Roman"/>
          <w:sz w:val="24"/>
          <w:szCs w:val="24"/>
        </w:rPr>
        <w:t xml:space="preserve"> </w:t>
      </w:r>
      <w:r w:rsidR="005A34D3">
        <w:rPr>
          <w:rFonts w:ascii="Times New Roman" w:hAnsi="Times New Roman"/>
          <w:sz w:val="24"/>
          <w:szCs w:val="24"/>
        </w:rPr>
        <w:t>opisuje postupke v.d. ravna</w:t>
      </w:r>
      <w:r w:rsidR="00B55442">
        <w:rPr>
          <w:rFonts w:ascii="Times New Roman" w:hAnsi="Times New Roman"/>
          <w:sz w:val="24"/>
          <w:szCs w:val="24"/>
        </w:rPr>
        <w:t>telja Ines Martinović s kojima se ne slaže</w:t>
      </w:r>
      <w:r w:rsidR="00780FB4">
        <w:rPr>
          <w:rFonts w:ascii="Times New Roman" w:hAnsi="Times New Roman"/>
          <w:sz w:val="24"/>
          <w:szCs w:val="24"/>
        </w:rPr>
        <w:t xml:space="preserve"> te obrazlaže zašto ne bi trebala raditi poslove koji</w:t>
      </w:r>
      <w:r w:rsidR="00AC549C">
        <w:rPr>
          <w:rFonts w:ascii="Times New Roman" w:hAnsi="Times New Roman"/>
          <w:sz w:val="24"/>
          <w:szCs w:val="24"/>
        </w:rPr>
        <w:t xml:space="preserve"> su joj dodijeljeni novom Procedurom.</w:t>
      </w:r>
      <w:r w:rsidR="001211A7">
        <w:rPr>
          <w:rFonts w:ascii="Times New Roman" w:hAnsi="Times New Roman"/>
          <w:sz w:val="24"/>
          <w:szCs w:val="24"/>
        </w:rPr>
        <w:t xml:space="preserve"> </w:t>
      </w:r>
      <w:r w:rsidR="000278BD">
        <w:rPr>
          <w:rFonts w:ascii="Times New Roman" w:hAnsi="Times New Roman"/>
          <w:sz w:val="24"/>
          <w:szCs w:val="24"/>
        </w:rPr>
        <w:t>Osvrće se na Godišnji plan i program ko</w:t>
      </w:r>
      <w:r w:rsidR="00F03F87">
        <w:rPr>
          <w:rFonts w:ascii="Times New Roman" w:hAnsi="Times New Roman"/>
          <w:sz w:val="24"/>
          <w:szCs w:val="24"/>
        </w:rPr>
        <w:t>ji ne sadrži niti treba sadržavati opise poslova tajnika</w:t>
      </w:r>
      <w:r w:rsidR="00D5125A">
        <w:rPr>
          <w:rFonts w:ascii="Times New Roman" w:hAnsi="Times New Roman"/>
          <w:sz w:val="24"/>
          <w:szCs w:val="24"/>
        </w:rPr>
        <w:t xml:space="preserve"> škole niti bilo kojeg radnika </w:t>
      </w:r>
      <w:r w:rsidR="00453967">
        <w:rPr>
          <w:rFonts w:ascii="Times New Roman" w:hAnsi="Times New Roman"/>
          <w:sz w:val="24"/>
          <w:szCs w:val="24"/>
        </w:rPr>
        <w:t xml:space="preserve">na kojeg se primjenjuje Pravilnik o djelokrugu rada tajnika </w:t>
      </w:r>
      <w:r w:rsidR="005948EE">
        <w:rPr>
          <w:rFonts w:ascii="Times New Roman" w:hAnsi="Times New Roman"/>
          <w:sz w:val="24"/>
          <w:szCs w:val="24"/>
        </w:rPr>
        <w:t xml:space="preserve">te </w:t>
      </w:r>
      <w:r w:rsidR="00620BD0">
        <w:rPr>
          <w:rFonts w:ascii="Times New Roman" w:hAnsi="Times New Roman"/>
          <w:sz w:val="24"/>
          <w:szCs w:val="24"/>
        </w:rPr>
        <w:t>administrativno-tehničkim i pomoćnim poslovima koji se obavljaju u srednj</w:t>
      </w:r>
      <w:r w:rsidR="00F211CF">
        <w:rPr>
          <w:rFonts w:ascii="Times New Roman" w:hAnsi="Times New Roman"/>
          <w:sz w:val="24"/>
          <w:szCs w:val="24"/>
        </w:rPr>
        <w:t>oškolskoj ustanovi</w:t>
      </w:r>
      <w:r w:rsidR="006763C9">
        <w:rPr>
          <w:rFonts w:ascii="Times New Roman" w:hAnsi="Times New Roman"/>
          <w:sz w:val="24"/>
          <w:szCs w:val="24"/>
        </w:rPr>
        <w:t xml:space="preserve"> te napominje da </w:t>
      </w:r>
      <w:r w:rsidR="008D06B0">
        <w:rPr>
          <w:rFonts w:ascii="Times New Roman" w:hAnsi="Times New Roman"/>
          <w:sz w:val="24"/>
          <w:szCs w:val="24"/>
        </w:rPr>
        <w:t xml:space="preserve">v.d. ravnatelja Ines Martinović nije trebala mijenjati Godišnji plan i program </w:t>
      </w:r>
      <w:r w:rsidR="0045160E">
        <w:rPr>
          <w:rFonts w:ascii="Times New Roman" w:hAnsi="Times New Roman"/>
          <w:sz w:val="24"/>
          <w:szCs w:val="24"/>
        </w:rPr>
        <w:t>rada da bi u njega ubacila popis poslova tajnika škole.</w:t>
      </w:r>
      <w:r w:rsidR="00C42E34">
        <w:rPr>
          <w:rFonts w:ascii="Times New Roman" w:hAnsi="Times New Roman"/>
          <w:sz w:val="24"/>
          <w:szCs w:val="24"/>
        </w:rPr>
        <w:t xml:space="preserve"> </w:t>
      </w:r>
      <w:r w:rsidR="005B72C4">
        <w:rPr>
          <w:rFonts w:ascii="Times New Roman" w:hAnsi="Times New Roman"/>
          <w:sz w:val="24"/>
          <w:szCs w:val="24"/>
        </w:rPr>
        <w:t xml:space="preserve">Dalje, bez navođenja pravilnika </w:t>
      </w:r>
      <w:r w:rsidR="0078213F">
        <w:rPr>
          <w:rFonts w:ascii="Times New Roman" w:hAnsi="Times New Roman"/>
          <w:sz w:val="24"/>
          <w:szCs w:val="24"/>
        </w:rPr>
        <w:t>ili zakona, pojašnjava tko bi trebao raditi koje poslove</w:t>
      </w:r>
      <w:r w:rsidR="00AF4695">
        <w:rPr>
          <w:rFonts w:ascii="Times New Roman" w:hAnsi="Times New Roman"/>
          <w:sz w:val="24"/>
          <w:szCs w:val="24"/>
        </w:rPr>
        <w:t xml:space="preserve"> i navodi da je v.d. ravnatelja Ines Martinović 16. ožujka 2021. godine</w:t>
      </w:r>
      <w:r w:rsidR="00D23CE7">
        <w:rPr>
          <w:rFonts w:ascii="Times New Roman" w:hAnsi="Times New Roman"/>
          <w:sz w:val="24"/>
          <w:szCs w:val="24"/>
        </w:rPr>
        <w:t xml:space="preserve"> sastavila </w:t>
      </w:r>
      <w:r w:rsidR="00806A47">
        <w:rPr>
          <w:rFonts w:ascii="Times New Roman" w:hAnsi="Times New Roman"/>
          <w:sz w:val="24"/>
          <w:szCs w:val="24"/>
        </w:rPr>
        <w:t>novu Proceduru stvaranja ugovornih obveza</w:t>
      </w:r>
      <w:r w:rsidR="00FF493E">
        <w:rPr>
          <w:rFonts w:ascii="Times New Roman" w:hAnsi="Times New Roman"/>
          <w:sz w:val="24"/>
          <w:szCs w:val="24"/>
        </w:rPr>
        <w:t xml:space="preserve"> i za izdavanje narudžbenica u potpunosti zadužila </w:t>
      </w:r>
      <w:r w:rsidR="00A44058">
        <w:rPr>
          <w:rFonts w:ascii="Times New Roman" w:hAnsi="Times New Roman"/>
          <w:sz w:val="24"/>
          <w:szCs w:val="24"/>
        </w:rPr>
        <w:t>tajnika škole.</w:t>
      </w:r>
      <w:r w:rsidR="00C44AE2">
        <w:rPr>
          <w:rFonts w:ascii="Times New Roman" w:hAnsi="Times New Roman"/>
          <w:sz w:val="24"/>
          <w:szCs w:val="24"/>
        </w:rPr>
        <w:t xml:space="preserve"> Smatra da </w:t>
      </w:r>
      <w:r w:rsidR="00727D4E">
        <w:rPr>
          <w:rFonts w:ascii="Times New Roman" w:hAnsi="Times New Roman"/>
          <w:sz w:val="24"/>
          <w:szCs w:val="24"/>
        </w:rPr>
        <w:t xml:space="preserve">samovolja i ishitrenost mijenjanja nekih od akata škole uopće nemaju </w:t>
      </w:r>
      <w:r w:rsidR="00E918F6">
        <w:rPr>
          <w:rFonts w:ascii="Times New Roman" w:hAnsi="Times New Roman"/>
          <w:sz w:val="24"/>
          <w:szCs w:val="24"/>
        </w:rPr>
        <w:t>zakonsku podlogu</w:t>
      </w:r>
      <w:r w:rsidR="008231C7">
        <w:rPr>
          <w:rFonts w:ascii="Times New Roman" w:hAnsi="Times New Roman"/>
          <w:sz w:val="24"/>
          <w:szCs w:val="24"/>
        </w:rPr>
        <w:t>.</w:t>
      </w:r>
    </w:p>
    <w:p w14:paraId="21192080" w14:textId="569285E0" w:rsidR="008231C7" w:rsidRDefault="008231C7" w:rsidP="00B12355">
      <w:pPr>
        <w:rPr>
          <w:rFonts w:ascii="Times New Roman" w:hAnsi="Times New Roman"/>
          <w:sz w:val="24"/>
          <w:szCs w:val="24"/>
        </w:rPr>
      </w:pPr>
      <w:r>
        <w:rPr>
          <w:rFonts w:ascii="Times New Roman" w:hAnsi="Times New Roman"/>
          <w:sz w:val="24"/>
          <w:szCs w:val="24"/>
        </w:rPr>
        <w:t xml:space="preserve">Tajnica škole, Gorana </w:t>
      </w:r>
      <w:proofErr w:type="spellStart"/>
      <w:r>
        <w:rPr>
          <w:rFonts w:ascii="Times New Roman" w:hAnsi="Times New Roman"/>
          <w:sz w:val="24"/>
          <w:szCs w:val="24"/>
        </w:rPr>
        <w:t>Lavrenčić</w:t>
      </w:r>
      <w:proofErr w:type="spellEnd"/>
      <w:r>
        <w:rPr>
          <w:rFonts w:ascii="Times New Roman" w:hAnsi="Times New Roman"/>
          <w:sz w:val="24"/>
          <w:szCs w:val="24"/>
        </w:rPr>
        <w:t xml:space="preserve">, moli </w:t>
      </w:r>
      <w:r w:rsidR="000C525D">
        <w:rPr>
          <w:rFonts w:ascii="Times New Roman" w:hAnsi="Times New Roman"/>
          <w:sz w:val="24"/>
          <w:szCs w:val="24"/>
        </w:rPr>
        <w:t xml:space="preserve">Školski odbor da usvoji njezin zahtjev </w:t>
      </w:r>
      <w:r w:rsidR="00913E5F">
        <w:rPr>
          <w:rFonts w:ascii="Times New Roman" w:hAnsi="Times New Roman"/>
          <w:sz w:val="24"/>
          <w:szCs w:val="24"/>
        </w:rPr>
        <w:t xml:space="preserve">i obveže v.d. ravnatelja Ines Martinović da se prilikom donošenja </w:t>
      </w:r>
      <w:r w:rsidR="00F84CC5">
        <w:rPr>
          <w:rFonts w:ascii="Times New Roman" w:hAnsi="Times New Roman"/>
          <w:sz w:val="24"/>
          <w:szCs w:val="24"/>
        </w:rPr>
        <w:t>pojedinih akata škole pridržava zakonskih odredbi.</w:t>
      </w:r>
    </w:p>
    <w:p w14:paraId="6A3D3B29" w14:textId="4A48B1EA" w:rsidR="000879D9" w:rsidRDefault="004338F0" w:rsidP="00097CEC">
      <w:pPr>
        <w:rPr>
          <w:rFonts w:ascii="Times New Roman" w:hAnsi="Times New Roman"/>
          <w:sz w:val="24"/>
          <w:szCs w:val="24"/>
        </w:rPr>
      </w:pPr>
      <w:r>
        <w:rPr>
          <w:rFonts w:ascii="Times New Roman" w:hAnsi="Times New Roman"/>
          <w:sz w:val="24"/>
          <w:szCs w:val="24"/>
        </w:rPr>
        <w:t xml:space="preserve">Kolegica Anita </w:t>
      </w:r>
      <w:proofErr w:type="spellStart"/>
      <w:r>
        <w:rPr>
          <w:rFonts w:ascii="Times New Roman" w:hAnsi="Times New Roman"/>
          <w:sz w:val="24"/>
          <w:szCs w:val="24"/>
        </w:rPr>
        <w:t>Holub</w:t>
      </w:r>
      <w:proofErr w:type="spellEnd"/>
      <w:r>
        <w:rPr>
          <w:rFonts w:ascii="Times New Roman" w:hAnsi="Times New Roman"/>
          <w:sz w:val="24"/>
          <w:szCs w:val="24"/>
        </w:rPr>
        <w:t xml:space="preserve"> zamolila je</w:t>
      </w:r>
      <w:r w:rsidR="00BC14E8">
        <w:rPr>
          <w:rFonts w:ascii="Times New Roman" w:hAnsi="Times New Roman"/>
          <w:sz w:val="24"/>
          <w:szCs w:val="24"/>
        </w:rPr>
        <w:t xml:space="preserve"> </w:t>
      </w:r>
      <w:r>
        <w:rPr>
          <w:rFonts w:ascii="Times New Roman" w:hAnsi="Times New Roman"/>
          <w:sz w:val="24"/>
          <w:szCs w:val="24"/>
        </w:rPr>
        <w:t xml:space="preserve">predsjednicu </w:t>
      </w:r>
      <w:r w:rsidR="00BC14E8">
        <w:rPr>
          <w:rFonts w:ascii="Times New Roman" w:hAnsi="Times New Roman"/>
          <w:sz w:val="24"/>
          <w:szCs w:val="24"/>
        </w:rPr>
        <w:t xml:space="preserve">školskog odbora da joj još jedanput pročita </w:t>
      </w:r>
      <w:r w:rsidR="007741A9">
        <w:rPr>
          <w:rFonts w:ascii="Times New Roman" w:hAnsi="Times New Roman"/>
          <w:sz w:val="24"/>
          <w:szCs w:val="24"/>
        </w:rPr>
        <w:t xml:space="preserve">dio zahtjeva koji je sastavila tajnica škole, Gorana </w:t>
      </w:r>
      <w:proofErr w:type="spellStart"/>
      <w:r w:rsidR="007741A9">
        <w:rPr>
          <w:rFonts w:ascii="Times New Roman" w:hAnsi="Times New Roman"/>
          <w:sz w:val="24"/>
          <w:szCs w:val="24"/>
        </w:rPr>
        <w:t>Lavrenčić</w:t>
      </w:r>
      <w:proofErr w:type="spellEnd"/>
      <w:r w:rsidR="007741A9">
        <w:rPr>
          <w:rFonts w:ascii="Times New Roman" w:hAnsi="Times New Roman"/>
          <w:sz w:val="24"/>
          <w:szCs w:val="24"/>
        </w:rPr>
        <w:t xml:space="preserve">, a govori </w:t>
      </w:r>
      <w:r w:rsidR="00664124">
        <w:rPr>
          <w:rFonts w:ascii="Times New Roman" w:hAnsi="Times New Roman"/>
          <w:sz w:val="24"/>
          <w:szCs w:val="24"/>
        </w:rPr>
        <w:t xml:space="preserve">o tome što treba sadržavati Godišnji plan i program. </w:t>
      </w:r>
      <w:r w:rsidR="001C43F9">
        <w:rPr>
          <w:rFonts w:ascii="Times New Roman" w:hAnsi="Times New Roman"/>
          <w:sz w:val="24"/>
          <w:szCs w:val="24"/>
        </w:rPr>
        <w:t>Ona smatra da stavke</w:t>
      </w:r>
      <w:r w:rsidR="00097CEC">
        <w:rPr>
          <w:rFonts w:ascii="Times New Roman" w:hAnsi="Times New Roman"/>
          <w:sz w:val="24"/>
          <w:szCs w:val="24"/>
        </w:rPr>
        <w:t xml:space="preserve"> - </w:t>
      </w:r>
      <w:r w:rsidR="000879D9">
        <w:rPr>
          <w:rFonts w:ascii="Times New Roman" w:hAnsi="Times New Roman"/>
          <w:sz w:val="24"/>
          <w:szCs w:val="24"/>
        </w:rPr>
        <w:t>podat</w:t>
      </w:r>
      <w:r w:rsidR="00097CEC">
        <w:rPr>
          <w:rFonts w:ascii="Times New Roman" w:hAnsi="Times New Roman"/>
          <w:sz w:val="24"/>
          <w:szCs w:val="24"/>
        </w:rPr>
        <w:t>ci</w:t>
      </w:r>
      <w:r w:rsidR="000879D9">
        <w:rPr>
          <w:rFonts w:ascii="Times New Roman" w:hAnsi="Times New Roman"/>
          <w:sz w:val="24"/>
          <w:szCs w:val="24"/>
        </w:rPr>
        <w:t xml:space="preserve"> o izvršiteljima posl</w:t>
      </w:r>
      <w:r w:rsidR="00097CEC">
        <w:rPr>
          <w:rFonts w:ascii="Times New Roman" w:hAnsi="Times New Roman"/>
          <w:sz w:val="24"/>
          <w:szCs w:val="24"/>
        </w:rPr>
        <w:t>ova i p</w:t>
      </w:r>
      <w:r w:rsidR="00771D7E" w:rsidRPr="00097CEC">
        <w:rPr>
          <w:rFonts w:ascii="Times New Roman" w:hAnsi="Times New Roman"/>
          <w:sz w:val="24"/>
          <w:szCs w:val="24"/>
        </w:rPr>
        <w:t>odat</w:t>
      </w:r>
      <w:r w:rsidR="00097CEC">
        <w:rPr>
          <w:rFonts w:ascii="Times New Roman" w:hAnsi="Times New Roman"/>
          <w:sz w:val="24"/>
          <w:szCs w:val="24"/>
        </w:rPr>
        <w:t>ci</w:t>
      </w:r>
      <w:r w:rsidR="00771D7E" w:rsidRPr="00097CEC">
        <w:rPr>
          <w:rFonts w:ascii="Times New Roman" w:hAnsi="Times New Roman"/>
          <w:sz w:val="24"/>
          <w:szCs w:val="24"/>
        </w:rPr>
        <w:t xml:space="preserve"> o dnevnoj i tjednoj organizaciji rada</w:t>
      </w:r>
      <w:r w:rsidR="00097CEC">
        <w:rPr>
          <w:rFonts w:ascii="Times New Roman" w:hAnsi="Times New Roman"/>
          <w:sz w:val="24"/>
          <w:szCs w:val="24"/>
        </w:rPr>
        <w:t xml:space="preserve"> </w:t>
      </w:r>
      <w:r w:rsidR="00D202F8">
        <w:rPr>
          <w:rFonts w:ascii="Times New Roman" w:hAnsi="Times New Roman"/>
          <w:sz w:val="24"/>
          <w:szCs w:val="24"/>
        </w:rPr>
        <w:t>–</w:t>
      </w:r>
      <w:r w:rsidR="00097CEC">
        <w:rPr>
          <w:rFonts w:ascii="Times New Roman" w:hAnsi="Times New Roman"/>
          <w:sz w:val="24"/>
          <w:szCs w:val="24"/>
        </w:rPr>
        <w:t xml:space="preserve"> </w:t>
      </w:r>
      <w:r w:rsidR="00D202F8">
        <w:rPr>
          <w:rFonts w:ascii="Times New Roman" w:hAnsi="Times New Roman"/>
          <w:sz w:val="24"/>
          <w:szCs w:val="24"/>
        </w:rPr>
        <w:t>u sebi sadrže mogućnost popisivanja poslova tajnika u Godišnji plan i program.</w:t>
      </w:r>
      <w:r w:rsidR="00172D2C">
        <w:rPr>
          <w:rFonts w:ascii="Times New Roman" w:hAnsi="Times New Roman"/>
          <w:sz w:val="24"/>
          <w:szCs w:val="24"/>
        </w:rPr>
        <w:t xml:space="preserve"> Zamolila je tajnicu škole da joj odgovori koliko je u zadnje vrijeme izdala putnih naloga  te koliko je </w:t>
      </w:r>
      <w:r w:rsidR="004F72F4">
        <w:rPr>
          <w:rFonts w:ascii="Times New Roman" w:hAnsi="Times New Roman"/>
          <w:sz w:val="24"/>
          <w:szCs w:val="24"/>
        </w:rPr>
        <w:t>napisala narudžbenica. Tajnica škole odgovorila je da</w:t>
      </w:r>
      <w:r w:rsidR="00A87D00">
        <w:rPr>
          <w:rFonts w:ascii="Times New Roman" w:hAnsi="Times New Roman"/>
          <w:sz w:val="24"/>
          <w:szCs w:val="24"/>
        </w:rPr>
        <w:t xml:space="preserve"> putne naloge više ne otvara, a u vrijeme dok ih je otvarala, napisala je jedan putni nalog. Nadalje tvrdi da je u zadnja tri dana</w:t>
      </w:r>
      <w:r w:rsidR="00A72DC1">
        <w:rPr>
          <w:rFonts w:ascii="Times New Roman" w:hAnsi="Times New Roman"/>
          <w:sz w:val="24"/>
          <w:szCs w:val="24"/>
        </w:rPr>
        <w:t xml:space="preserve"> napisala </w:t>
      </w:r>
      <w:r w:rsidR="00C73B5E">
        <w:rPr>
          <w:rFonts w:ascii="Times New Roman" w:hAnsi="Times New Roman"/>
          <w:sz w:val="24"/>
          <w:szCs w:val="24"/>
        </w:rPr>
        <w:t xml:space="preserve">deset narudžbenica. </w:t>
      </w:r>
      <w:r w:rsidR="00BC3165">
        <w:rPr>
          <w:rFonts w:ascii="Times New Roman" w:hAnsi="Times New Roman"/>
          <w:sz w:val="24"/>
          <w:szCs w:val="24"/>
        </w:rPr>
        <w:t xml:space="preserve">Prvo tvrdi da se ne žali na opseg posla koji je dobila, a kasnije kaže da se žali i na to. </w:t>
      </w:r>
      <w:r w:rsidR="00C73B5E">
        <w:rPr>
          <w:rFonts w:ascii="Times New Roman" w:hAnsi="Times New Roman"/>
          <w:sz w:val="24"/>
          <w:szCs w:val="24"/>
        </w:rPr>
        <w:t xml:space="preserve">Također je dodala da se ona  žali </w:t>
      </w:r>
      <w:r w:rsidR="004F7831">
        <w:rPr>
          <w:rFonts w:ascii="Times New Roman" w:hAnsi="Times New Roman"/>
          <w:sz w:val="24"/>
          <w:szCs w:val="24"/>
        </w:rPr>
        <w:lastRenderedPageBreak/>
        <w:t xml:space="preserve">na to što joj je dodan posao </w:t>
      </w:r>
      <w:r w:rsidR="00892207">
        <w:rPr>
          <w:rFonts w:ascii="Times New Roman" w:hAnsi="Times New Roman"/>
          <w:sz w:val="24"/>
          <w:szCs w:val="24"/>
        </w:rPr>
        <w:t xml:space="preserve">bez da joj je ijedan posao oduzet. </w:t>
      </w:r>
      <w:r w:rsidR="004552DF">
        <w:rPr>
          <w:rFonts w:ascii="Times New Roman" w:hAnsi="Times New Roman"/>
          <w:sz w:val="24"/>
          <w:szCs w:val="24"/>
        </w:rPr>
        <w:t xml:space="preserve">Kolegica Anita </w:t>
      </w:r>
      <w:proofErr w:type="spellStart"/>
      <w:r w:rsidR="004552DF">
        <w:rPr>
          <w:rFonts w:ascii="Times New Roman" w:hAnsi="Times New Roman"/>
          <w:sz w:val="24"/>
          <w:szCs w:val="24"/>
        </w:rPr>
        <w:t>Holub</w:t>
      </w:r>
      <w:proofErr w:type="spellEnd"/>
      <w:r w:rsidR="004552DF">
        <w:rPr>
          <w:rFonts w:ascii="Times New Roman" w:hAnsi="Times New Roman"/>
          <w:sz w:val="24"/>
          <w:szCs w:val="24"/>
        </w:rPr>
        <w:t xml:space="preserve"> također smatra da v.d. ravnatelja nije željela opteretiti tajnicu</w:t>
      </w:r>
      <w:r w:rsidR="008761B5">
        <w:rPr>
          <w:rFonts w:ascii="Times New Roman" w:hAnsi="Times New Roman"/>
          <w:sz w:val="24"/>
          <w:szCs w:val="24"/>
        </w:rPr>
        <w:t xml:space="preserve"> i da bi tajnica trebala biti potpora ravnatelju. Smatra da tajnik škole </w:t>
      </w:r>
      <w:r w:rsidR="00036BEE">
        <w:rPr>
          <w:rFonts w:ascii="Times New Roman" w:hAnsi="Times New Roman"/>
          <w:sz w:val="24"/>
          <w:szCs w:val="24"/>
        </w:rPr>
        <w:t>treba upozoriti ravnatelja treba li se mijenjati Godišnji plan i program</w:t>
      </w:r>
      <w:r w:rsidR="002B58FC">
        <w:rPr>
          <w:rFonts w:ascii="Times New Roman" w:hAnsi="Times New Roman"/>
          <w:sz w:val="24"/>
          <w:szCs w:val="24"/>
        </w:rPr>
        <w:t xml:space="preserve"> (tu se poziva na prošlu sjednicu školskog odbora kada je o tome bila riječ)</w:t>
      </w:r>
      <w:r w:rsidR="00FF403D">
        <w:rPr>
          <w:rFonts w:ascii="Times New Roman" w:hAnsi="Times New Roman"/>
          <w:sz w:val="24"/>
          <w:szCs w:val="24"/>
        </w:rPr>
        <w:t xml:space="preserve"> te da ovakve stvari nisu za školski odbor.</w:t>
      </w:r>
      <w:r w:rsidR="009A2AD0">
        <w:rPr>
          <w:rFonts w:ascii="Times New Roman" w:hAnsi="Times New Roman"/>
          <w:sz w:val="24"/>
          <w:szCs w:val="24"/>
        </w:rPr>
        <w:t xml:space="preserve"> Također</w:t>
      </w:r>
      <w:r w:rsidR="00BE1126">
        <w:rPr>
          <w:rFonts w:ascii="Times New Roman" w:hAnsi="Times New Roman"/>
          <w:sz w:val="24"/>
          <w:szCs w:val="24"/>
        </w:rPr>
        <w:t xml:space="preserve"> je zamolila tajnicu da joj kaže koje to poslove ona ne bi trebala raditi jer joj nije bilo jasno iz zahtjeva. Tajnica je navela</w:t>
      </w:r>
      <w:r w:rsidR="00377421">
        <w:rPr>
          <w:rFonts w:ascii="Times New Roman" w:hAnsi="Times New Roman"/>
          <w:sz w:val="24"/>
          <w:szCs w:val="24"/>
        </w:rPr>
        <w:t xml:space="preserve">: plan nabave, </w:t>
      </w:r>
      <w:r w:rsidR="002A638D">
        <w:rPr>
          <w:rFonts w:ascii="Times New Roman" w:hAnsi="Times New Roman"/>
          <w:sz w:val="24"/>
          <w:szCs w:val="24"/>
        </w:rPr>
        <w:t>izdavanje putnih naloga, pregled i kontrola naručene robe</w:t>
      </w:r>
      <w:r w:rsidR="00EA55D3">
        <w:rPr>
          <w:rFonts w:ascii="Times New Roman" w:hAnsi="Times New Roman"/>
          <w:sz w:val="24"/>
          <w:szCs w:val="24"/>
        </w:rPr>
        <w:t xml:space="preserve"> te preuzimanje i podjela iste.</w:t>
      </w:r>
      <w:r w:rsidR="00EC4C62">
        <w:rPr>
          <w:rFonts w:ascii="Times New Roman" w:hAnsi="Times New Roman"/>
          <w:sz w:val="24"/>
          <w:szCs w:val="24"/>
        </w:rPr>
        <w:t xml:space="preserve"> Kolegica Anita </w:t>
      </w:r>
      <w:proofErr w:type="spellStart"/>
      <w:r w:rsidR="00EC4C62">
        <w:rPr>
          <w:rFonts w:ascii="Times New Roman" w:hAnsi="Times New Roman"/>
          <w:sz w:val="24"/>
          <w:szCs w:val="24"/>
        </w:rPr>
        <w:t>Holub</w:t>
      </w:r>
      <w:proofErr w:type="spellEnd"/>
      <w:r w:rsidR="00EC4C62">
        <w:rPr>
          <w:rFonts w:ascii="Times New Roman" w:hAnsi="Times New Roman"/>
          <w:sz w:val="24"/>
          <w:szCs w:val="24"/>
        </w:rPr>
        <w:t xml:space="preserve"> je rekla kako je to vrlo odgovoran posao i trebao bi ga raditi netko kome se može vjerovati, a kao primjer navela je da te poslove u</w:t>
      </w:r>
      <w:r w:rsidR="00D55748">
        <w:rPr>
          <w:rFonts w:ascii="Times New Roman" w:hAnsi="Times New Roman"/>
          <w:sz w:val="24"/>
          <w:szCs w:val="24"/>
        </w:rPr>
        <w:t xml:space="preserve"> njezinoj (Obrtničkoj školi</w:t>
      </w:r>
      <w:r w:rsidR="00EE4FAE">
        <w:rPr>
          <w:rFonts w:ascii="Times New Roman" w:hAnsi="Times New Roman"/>
          <w:sz w:val="24"/>
          <w:szCs w:val="24"/>
        </w:rPr>
        <w:t>)</w:t>
      </w:r>
      <w:r w:rsidR="00071AB6">
        <w:rPr>
          <w:rFonts w:ascii="Times New Roman" w:hAnsi="Times New Roman"/>
          <w:sz w:val="24"/>
          <w:szCs w:val="24"/>
        </w:rPr>
        <w:t xml:space="preserve"> školi obavlja tajnica, kao i u nekim drugim školama za koje ona zna.</w:t>
      </w:r>
    </w:p>
    <w:p w14:paraId="77642972" w14:textId="6B1BC1AE" w:rsidR="005A5C5E" w:rsidRDefault="005A5C5E" w:rsidP="00097CEC">
      <w:pPr>
        <w:rPr>
          <w:rFonts w:ascii="Times New Roman" w:hAnsi="Times New Roman"/>
          <w:sz w:val="24"/>
          <w:szCs w:val="24"/>
        </w:rPr>
      </w:pPr>
      <w:r>
        <w:rPr>
          <w:rFonts w:ascii="Times New Roman" w:hAnsi="Times New Roman"/>
          <w:sz w:val="24"/>
          <w:szCs w:val="24"/>
        </w:rPr>
        <w:t xml:space="preserve">Tajnica škole, Gorana </w:t>
      </w:r>
      <w:proofErr w:type="spellStart"/>
      <w:r>
        <w:rPr>
          <w:rFonts w:ascii="Times New Roman" w:hAnsi="Times New Roman"/>
          <w:sz w:val="24"/>
          <w:szCs w:val="24"/>
        </w:rPr>
        <w:t>Lavrenčić</w:t>
      </w:r>
      <w:proofErr w:type="spellEnd"/>
      <w:r>
        <w:rPr>
          <w:rFonts w:ascii="Times New Roman" w:hAnsi="Times New Roman"/>
          <w:sz w:val="24"/>
          <w:szCs w:val="24"/>
        </w:rPr>
        <w:t xml:space="preserve">, </w:t>
      </w:r>
      <w:r w:rsidR="006E19DC">
        <w:rPr>
          <w:rFonts w:ascii="Times New Roman" w:hAnsi="Times New Roman"/>
          <w:sz w:val="24"/>
          <w:szCs w:val="24"/>
        </w:rPr>
        <w:t>je rekla da se ne želi uspoređivati sa drugim školama te da za sve poslove u školi postoje radnici</w:t>
      </w:r>
      <w:r w:rsidR="00795808">
        <w:rPr>
          <w:rFonts w:ascii="Times New Roman" w:hAnsi="Times New Roman"/>
          <w:sz w:val="24"/>
          <w:szCs w:val="24"/>
        </w:rPr>
        <w:t>. Navela je da se obim njezinog posla povećao i s prijenosom 42 tužbe koje su podnijeli zaposlenici škole</w:t>
      </w:r>
      <w:r w:rsidR="00FE4343">
        <w:rPr>
          <w:rFonts w:ascii="Times New Roman" w:hAnsi="Times New Roman"/>
          <w:sz w:val="24"/>
          <w:szCs w:val="24"/>
        </w:rPr>
        <w:t>, a koje ona sada mora voditi.</w:t>
      </w:r>
    </w:p>
    <w:p w14:paraId="22E23356" w14:textId="3FE6FD96" w:rsidR="00CD1D80" w:rsidRDefault="00CD1D80" w:rsidP="00097CEC">
      <w:pPr>
        <w:rPr>
          <w:rFonts w:ascii="Times New Roman" w:hAnsi="Times New Roman"/>
          <w:sz w:val="24"/>
          <w:szCs w:val="24"/>
        </w:rPr>
      </w:pPr>
      <w:r>
        <w:rPr>
          <w:rFonts w:ascii="Times New Roman" w:hAnsi="Times New Roman"/>
          <w:sz w:val="24"/>
          <w:szCs w:val="24"/>
        </w:rPr>
        <w:t xml:space="preserve">Kolegica Anita </w:t>
      </w:r>
      <w:proofErr w:type="spellStart"/>
      <w:r>
        <w:rPr>
          <w:rFonts w:ascii="Times New Roman" w:hAnsi="Times New Roman"/>
          <w:sz w:val="24"/>
          <w:szCs w:val="24"/>
        </w:rPr>
        <w:t>Holub</w:t>
      </w:r>
      <w:proofErr w:type="spellEnd"/>
      <w:r>
        <w:rPr>
          <w:rFonts w:ascii="Times New Roman" w:hAnsi="Times New Roman"/>
          <w:sz w:val="24"/>
          <w:szCs w:val="24"/>
        </w:rPr>
        <w:t xml:space="preserve"> smatra </w:t>
      </w:r>
      <w:r w:rsidR="00C637E0">
        <w:rPr>
          <w:rFonts w:ascii="Times New Roman" w:hAnsi="Times New Roman"/>
          <w:sz w:val="24"/>
          <w:szCs w:val="24"/>
        </w:rPr>
        <w:t>da nije došlo do povrede prava iz radnog odnosa</w:t>
      </w:r>
      <w:r w:rsidR="00A55A45">
        <w:rPr>
          <w:rFonts w:ascii="Times New Roman" w:hAnsi="Times New Roman"/>
          <w:sz w:val="24"/>
          <w:szCs w:val="24"/>
        </w:rPr>
        <w:t xml:space="preserve"> te da nije bilo loših namjera</w:t>
      </w:r>
      <w:r w:rsidR="00C6064E">
        <w:rPr>
          <w:rFonts w:ascii="Times New Roman" w:hAnsi="Times New Roman"/>
          <w:sz w:val="24"/>
          <w:szCs w:val="24"/>
        </w:rPr>
        <w:t xml:space="preserve"> jer općepoznato je da su ravnatelji ti koji ponekad moraju donositi nepopularne mjere. </w:t>
      </w:r>
      <w:r w:rsidR="001F5037">
        <w:rPr>
          <w:rFonts w:ascii="Times New Roman" w:hAnsi="Times New Roman"/>
          <w:sz w:val="24"/>
          <w:szCs w:val="24"/>
        </w:rPr>
        <w:t xml:space="preserve">Savjetuje da se oko rješavanja ovakvih problema ubuduće dogovaramo unutar škole. </w:t>
      </w:r>
      <w:r w:rsidR="009D12AE">
        <w:rPr>
          <w:rFonts w:ascii="Times New Roman" w:hAnsi="Times New Roman"/>
          <w:sz w:val="24"/>
          <w:szCs w:val="24"/>
        </w:rPr>
        <w:t xml:space="preserve">U 12:35 kolegica Anita </w:t>
      </w:r>
      <w:proofErr w:type="spellStart"/>
      <w:r w:rsidR="009D12AE">
        <w:rPr>
          <w:rFonts w:ascii="Times New Roman" w:hAnsi="Times New Roman"/>
          <w:sz w:val="24"/>
          <w:szCs w:val="24"/>
        </w:rPr>
        <w:t>Holub</w:t>
      </w:r>
      <w:proofErr w:type="spellEnd"/>
      <w:r w:rsidR="009D12AE">
        <w:rPr>
          <w:rFonts w:ascii="Times New Roman" w:hAnsi="Times New Roman"/>
          <w:sz w:val="24"/>
          <w:szCs w:val="24"/>
        </w:rPr>
        <w:t xml:space="preserve"> glasala je da </w:t>
      </w:r>
      <w:r w:rsidR="00D61C48">
        <w:rPr>
          <w:rFonts w:ascii="Times New Roman" w:hAnsi="Times New Roman"/>
          <w:sz w:val="24"/>
          <w:szCs w:val="24"/>
        </w:rPr>
        <w:t>nema povrede prava iz radnog odnosa te je zbog neodgodivih obaveza napustila sjednicu</w:t>
      </w:r>
      <w:r w:rsidR="0070579A">
        <w:rPr>
          <w:rFonts w:ascii="Times New Roman" w:hAnsi="Times New Roman"/>
          <w:sz w:val="24"/>
          <w:szCs w:val="24"/>
        </w:rPr>
        <w:t>.</w:t>
      </w:r>
    </w:p>
    <w:p w14:paraId="1B9B2BA7" w14:textId="73136F35" w:rsidR="0070579A" w:rsidRDefault="004D244A" w:rsidP="00097CEC">
      <w:pPr>
        <w:rPr>
          <w:rFonts w:ascii="Times New Roman" w:hAnsi="Times New Roman"/>
          <w:sz w:val="24"/>
          <w:szCs w:val="24"/>
        </w:rPr>
      </w:pPr>
      <w:r>
        <w:rPr>
          <w:rFonts w:ascii="Times New Roman" w:hAnsi="Times New Roman"/>
          <w:sz w:val="24"/>
          <w:szCs w:val="24"/>
        </w:rPr>
        <w:t>Školskom odboru se s obrazloženjem obratila i v.d. ravnatelja Ines Martinović</w:t>
      </w:r>
      <w:r w:rsidR="00742A04">
        <w:rPr>
          <w:rFonts w:ascii="Times New Roman" w:hAnsi="Times New Roman"/>
          <w:sz w:val="24"/>
          <w:szCs w:val="24"/>
        </w:rPr>
        <w:t xml:space="preserve">. </w:t>
      </w:r>
      <w:r w:rsidR="001B7B65">
        <w:rPr>
          <w:rFonts w:ascii="Times New Roman" w:hAnsi="Times New Roman"/>
          <w:sz w:val="24"/>
          <w:szCs w:val="24"/>
        </w:rPr>
        <w:t>Njezino obrazloženje navedeno je u cijelosti.</w:t>
      </w:r>
    </w:p>
    <w:p w14:paraId="7D576351"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Dana 8. prosinca 2020. g. započela sam obnašati dužnost vršiteljice dužnosti ravnatelja. U izrazito teškoj situaciji zbog iznenadne smrti tadašnjeg ravnatelja čije je poslove trebalo nesmetano nastaviti obavljati kako nastava ne bi </w:t>
      </w:r>
      <w:proofErr w:type="spellStart"/>
      <w:r w:rsidRPr="00B11248">
        <w:rPr>
          <w:rFonts w:ascii="Times New Roman" w:hAnsi="Times New Roman"/>
          <w:sz w:val="24"/>
          <w:szCs w:val="24"/>
        </w:rPr>
        <w:t>trpila</w:t>
      </w:r>
      <w:proofErr w:type="spellEnd"/>
      <w:r w:rsidRPr="00B11248">
        <w:rPr>
          <w:rFonts w:ascii="Times New Roman" w:hAnsi="Times New Roman"/>
          <w:sz w:val="24"/>
          <w:szCs w:val="24"/>
        </w:rPr>
        <w:t xml:space="preserve"> te zahtjevnog dijela kalendarske godine zbog niza financijskih poslova koji su se također trebali provesti do kraja 2020.g. (izrada godišnjih i trogodišnjih financijskih planova te provođenje godišnjeg popisa imovine i obveza), tadašnja voditeljica računovodstva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pružila mi je svu podršku u radu te me uvela u cijeli sustav funkcioniranja škole. Tada sam se prvi puta upoznala i s važećim procedurama škole koje se, prema njenim navodima, nisu poštivale, a u što sam se uvjerila već pri prvim nabavama opreme koju je žurno trebalo realizirati do kraja prosinca 2020. g. U žurnoj realizaciji iste pomogla mi je voditeljica računovodstva kao i zaposlenici koji su inicirali nabavu te smo na taj način uspjeli zadržati 60.000,00 kn koje bismo trebali, u protivnom vratiti. </w:t>
      </w:r>
    </w:p>
    <w:p w14:paraId="1C8A1B88"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U prosincu 2020. g. tadašnja voditeljica računovodstva,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usmenim putem upozorila me na niz nepravilnosti koje su se događale u školi, a čiji rezultati završavaju u računovodstvu te su tamo i vidljivi. Rekla je da je u nekoliko navrata upozorila i tadašnjeg ravnatelja koji je na neke stvari uspio djelovati, a na neke ne, što zbog otežanih uvjeta uslijed pandemije, što zbog svog zdravstvenog stanja (pokušavajući izbjeći upravo ovakve prepiske). Nakon isteka ugovora zbog povratka druge djelatnice s bolovanja, Ruža </w:t>
      </w:r>
      <w:proofErr w:type="spellStart"/>
      <w:r w:rsidRPr="00B11248">
        <w:rPr>
          <w:rFonts w:ascii="Times New Roman" w:hAnsi="Times New Roman"/>
          <w:sz w:val="24"/>
          <w:szCs w:val="24"/>
        </w:rPr>
        <w:t>Mališta</w:t>
      </w:r>
      <w:proofErr w:type="spellEnd"/>
      <w:r w:rsidRPr="00B11248">
        <w:rPr>
          <w:rFonts w:ascii="Times New Roman" w:hAnsi="Times New Roman"/>
          <w:sz w:val="24"/>
          <w:szCs w:val="24"/>
        </w:rPr>
        <w:t xml:space="preserve">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uputila je Primopredaju i izvješće o nepravilnostima meni kao v.d. ravnatelju, budućem ravnatelju, voditeljici računovodstva i predsjednici Školskog odbora. Kako u trenutku zaprimanja dopisa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više nije bila zaposlenik škole, u telefonskom kontaktu s njom potvrdila mi je da je svoje navode iz dopisa provjerila kod nadležnih institucija (prvenstveno osnivača škole) te niza savjetnika iz područja računovodstva. U dobroj </w:t>
      </w:r>
      <w:r w:rsidRPr="00B11248">
        <w:rPr>
          <w:rFonts w:ascii="Times New Roman" w:hAnsi="Times New Roman"/>
          <w:sz w:val="24"/>
          <w:szCs w:val="24"/>
        </w:rPr>
        <w:lastRenderedPageBreak/>
        <w:t xml:space="preserve">vjeri da će se određeni problemi uspjeti riješiti internim putem, dogovorom i komunikacijom sa svim administrativnim zaposlenicima, provela sam nekoliko sastanaka koji nisu rezultirali dogovorom oko podjele poslova te je u konačnici to ostala moja odluka kao odgovorne osobe škole. Kako bi postupila sukladno zakonskim propisima, a na način da se ne povrede prava iz radnog odnosa, navode iz dopisa provjerila sam i sama, o čemu je riječ dalje u tekstu. </w:t>
      </w:r>
    </w:p>
    <w:p w14:paraId="794EE2AE"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Ovim putem referirat ću se na sljedeće dijelove Zahtjeva tajnice u kojima tvrdi:</w:t>
      </w:r>
    </w:p>
    <w:p w14:paraId="625B28D7" w14:textId="77777777" w:rsidR="000711A6" w:rsidRPr="00B11248" w:rsidRDefault="000711A6" w:rsidP="001B7B65">
      <w:pPr>
        <w:pStyle w:val="Odlomakpopisa"/>
        <w:numPr>
          <w:ilvl w:val="0"/>
          <w:numId w:val="5"/>
        </w:numPr>
        <w:autoSpaceDN/>
        <w:spacing w:after="160" w:line="256" w:lineRule="auto"/>
        <w:ind w:left="1428"/>
        <w:contextualSpacing/>
        <w:rPr>
          <w:rFonts w:ascii="Times New Roman" w:hAnsi="Times New Roman"/>
          <w:sz w:val="24"/>
          <w:szCs w:val="24"/>
        </w:rPr>
      </w:pPr>
      <w:r w:rsidRPr="00B11248">
        <w:rPr>
          <w:rFonts w:ascii="Times New Roman" w:hAnsi="Times New Roman"/>
          <w:sz w:val="24"/>
          <w:szCs w:val="24"/>
        </w:rPr>
        <w:t>da je Ruža Mališa nekompetentna za ukazivanje na nepravilnosti</w:t>
      </w:r>
    </w:p>
    <w:p w14:paraId="5E3AB538" w14:textId="77777777" w:rsidR="000711A6" w:rsidRPr="00B11248" w:rsidRDefault="000711A6" w:rsidP="001B7B65">
      <w:pPr>
        <w:pStyle w:val="Odlomakpopisa"/>
        <w:numPr>
          <w:ilvl w:val="0"/>
          <w:numId w:val="5"/>
        </w:numPr>
        <w:autoSpaceDN/>
        <w:spacing w:after="160" w:line="256" w:lineRule="auto"/>
        <w:ind w:left="1428"/>
        <w:contextualSpacing/>
        <w:rPr>
          <w:rFonts w:ascii="Times New Roman" w:hAnsi="Times New Roman"/>
          <w:sz w:val="24"/>
          <w:szCs w:val="24"/>
        </w:rPr>
      </w:pPr>
      <w:r w:rsidRPr="00B11248">
        <w:rPr>
          <w:rFonts w:ascii="Times New Roman" w:hAnsi="Times New Roman"/>
          <w:sz w:val="24"/>
          <w:szCs w:val="24"/>
        </w:rPr>
        <w:t>da je narudžbenica samo tiskanica</w:t>
      </w:r>
    </w:p>
    <w:p w14:paraId="0D46FB84" w14:textId="77777777" w:rsidR="000711A6" w:rsidRPr="00B11248" w:rsidRDefault="000711A6" w:rsidP="001B7B65">
      <w:pPr>
        <w:pStyle w:val="Odlomakpopisa"/>
        <w:numPr>
          <w:ilvl w:val="0"/>
          <w:numId w:val="5"/>
        </w:numPr>
        <w:autoSpaceDN/>
        <w:spacing w:after="160" w:line="256" w:lineRule="auto"/>
        <w:ind w:left="1428"/>
        <w:contextualSpacing/>
        <w:rPr>
          <w:rFonts w:ascii="Times New Roman" w:hAnsi="Times New Roman"/>
          <w:sz w:val="24"/>
          <w:szCs w:val="24"/>
        </w:rPr>
      </w:pPr>
      <w:r w:rsidRPr="00B11248">
        <w:rPr>
          <w:rFonts w:ascii="Times New Roman" w:hAnsi="Times New Roman"/>
          <w:sz w:val="24"/>
          <w:szCs w:val="24"/>
        </w:rPr>
        <w:t xml:space="preserve">da Školski odbor, voditeljica računovodstva Irena </w:t>
      </w:r>
      <w:proofErr w:type="spellStart"/>
      <w:r w:rsidRPr="00B11248">
        <w:rPr>
          <w:rFonts w:ascii="Times New Roman" w:hAnsi="Times New Roman"/>
          <w:sz w:val="24"/>
          <w:szCs w:val="24"/>
        </w:rPr>
        <w:t>Zmaić</w:t>
      </w:r>
      <w:proofErr w:type="spellEnd"/>
      <w:r w:rsidRPr="00B11248">
        <w:rPr>
          <w:rFonts w:ascii="Times New Roman" w:hAnsi="Times New Roman"/>
          <w:sz w:val="24"/>
          <w:szCs w:val="24"/>
        </w:rPr>
        <w:t xml:space="preserve"> </w:t>
      </w:r>
      <w:proofErr w:type="spellStart"/>
      <w:r w:rsidRPr="00B11248">
        <w:rPr>
          <w:rFonts w:ascii="Times New Roman" w:hAnsi="Times New Roman"/>
          <w:sz w:val="24"/>
          <w:szCs w:val="24"/>
        </w:rPr>
        <w:t>Čarapina</w:t>
      </w:r>
      <w:proofErr w:type="spellEnd"/>
      <w:r w:rsidRPr="00B11248">
        <w:rPr>
          <w:rFonts w:ascii="Times New Roman" w:hAnsi="Times New Roman"/>
          <w:sz w:val="24"/>
          <w:szCs w:val="24"/>
        </w:rPr>
        <w:t xml:space="preserve">  i bivša zaposlenica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nemaju elementarno poznavanje zakona</w:t>
      </w:r>
    </w:p>
    <w:p w14:paraId="772BA614" w14:textId="77777777" w:rsidR="000711A6" w:rsidRPr="00B11248" w:rsidRDefault="000711A6" w:rsidP="001B7B65">
      <w:pPr>
        <w:pStyle w:val="Odlomakpopisa"/>
        <w:numPr>
          <w:ilvl w:val="0"/>
          <w:numId w:val="5"/>
        </w:numPr>
        <w:autoSpaceDN/>
        <w:spacing w:after="160" w:line="256" w:lineRule="auto"/>
        <w:ind w:left="1428"/>
        <w:contextualSpacing/>
        <w:rPr>
          <w:rFonts w:ascii="Times New Roman" w:hAnsi="Times New Roman"/>
          <w:sz w:val="24"/>
          <w:szCs w:val="24"/>
        </w:rPr>
      </w:pPr>
      <w:r w:rsidRPr="00B11248">
        <w:rPr>
          <w:rFonts w:ascii="Times New Roman" w:hAnsi="Times New Roman"/>
          <w:sz w:val="24"/>
          <w:szCs w:val="24"/>
        </w:rPr>
        <w:t>da poslovi, iako su pogrešno raspoređeni, mogu postati dio ugovora o radu samo zato što nije uložen pisani prigovor na dodijeljeni posao</w:t>
      </w:r>
    </w:p>
    <w:p w14:paraId="608F5722" w14:textId="77777777" w:rsidR="000711A6" w:rsidRPr="00B11248" w:rsidRDefault="000711A6" w:rsidP="001B7B65">
      <w:pPr>
        <w:pStyle w:val="Odlomakpopisa"/>
        <w:numPr>
          <w:ilvl w:val="0"/>
          <w:numId w:val="5"/>
        </w:numPr>
        <w:autoSpaceDN/>
        <w:spacing w:after="160" w:line="256" w:lineRule="auto"/>
        <w:ind w:left="1428"/>
        <w:contextualSpacing/>
        <w:rPr>
          <w:rFonts w:ascii="Times New Roman" w:hAnsi="Times New Roman"/>
          <w:sz w:val="24"/>
          <w:szCs w:val="24"/>
        </w:rPr>
      </w:pPr>
      <w:r w:rsidRPr="00B11248">
        <w:rPr>
          <w:rFonts w:ascii="Times New Roman" w:hAnsi="Times New Roman"/>
          <w:sz w:val="24"/>
          <w:szCs w:val="24"/>
        </w:rPr>
        <w:t>da Godišnji plan i program ne treba sadržavati popis i/ili opis poslova tajnika</w:t>
      </w:r>
    </w:p>
    <w:p w14:paraId="760E9594"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te svoju odluku o raspodjeli poslova potkrijepiti nizom zakonskih propisa na temelju kojih je donesena.</w:t>
      </w:r>
    </w:p>
    <w:p w14:paraId="288D53FD"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Na nepravilnosti rada škole može ukazati svaka osoba koja ih uoči bez obzira na stručnu spremu i radno mjesto pa stoga ne vidim po čemu tajnica tvrdi da je Ruža M.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nekompetentna i nenadležna, čak naprotiv, iz njenog rada koji je predočen Školskom odboru, a kojeg sam bila član do imenovanja sadašnje dužnosti, jasno je vidljivo da je ista svoj posao obavljala točno, zakonito i u zakonskim rokovima, a čije smo materijale uvijek jednoglasno usvajali na prijedlog tadašnjeg ravnatelja. </w:t>
      </w:r>
    </w:p>
    <w:p w14:paraId="50DBE940"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Nadalje, da narudžbenica nije tek obična tiskanica (prema tvrdnjama tajnice) govori i Zakon o javnoj nabavi koji ju u čl. 312. izjednačuje s ugovorom, ukoliko je sastavljena sa svim elementima ugovora, stoga, nije riječ o tiskanici kako se navodi u Zahtjevu tajnice već o dokumentu iz kojeg proizlaze ugovorni odnosi, a koje je tajnica kao pravnica dužna stvarati, sukladno čl. 2. Pravilnika o djelokrugu rada tajnika. </w:t>
      </w:r>
    </w:p>
    <w:p w14:paraId="1F901C03" w14:textId="77777777" w:rsidR="000711A6" w:rsidRPr="00B11248" w:rsidRDefault="000711A6" w:rsidP="001B7B65">
      <w:pPr>
        <w:ind w:left="708"/>
        <w:rPr>
          <w:rFonts w:ascii="Times New Roman" w:hAnsi="Times New Roman"/>
          <w:i/>
          <w:sz w:val="24"/>
          <w:szCs w:val="24"/>
        </w:rPr>
      </w:pPr>
      <w:r w:rsidRPr="00B11248">
        <w:rPr>
          <w:rFonts w:ascii="Times New Roman" w:hAnsi="Times New Roman"/>
          <w:sz w:val="24"/>
          <w:szCs w:val="24"/>
        </w:rPr>
        <w:t xml:space="preserve">U svom dopisu tajnica navodi elementarno nepoznavanje Školskog odbora, voditeljice računovodstva Irene </w:t>
      </w:r>
      <w:proofErr w:type="spellStart"/>
      <w:r w:rsidRPr="00B11248">
        <w:rPr>
          <w:rFonts w:ascii="Times New Roman" w:hAnsi="Times New Roman"/>
          <w:sz w:val="24"/>
          <w:szCs w:val="24"/>
        </w:rPr>
        <w:t>Zmaić</w:t>
      </w:r>
      <w:proofErr w:type="spellEnd"/>
      <w:r w:rsidRPr="00B11248">
        <w:rPr>
          <w:rFonts w:ascii="Times New Roman" w:hAnsi="Times New Roman"/>
          <w:sz w:val="24"/>
          <w:szCs w:val="24"/>
        </w:rPr>
        <w:t xml:space="preserve"> </w:t>
      </w:r>
      <w:proofErr w:type="spellStart"/>
      <w:r w:rsidRPr="00B11248">
        <w:rPr>
          <w:rFonts w:ascii="Times New Roman" w:hAnsi="Times New Roman"/>
          <w:sz w:val="24"/>
          <w:szCs w:val="24"/>
        </w:rPr>
        <w:t>Čarapina</w:t>
      </w:r>
      <w:proofErr w:type="spellEnd"/>
      <w:r w:rsidRPr="00B11248">
        <w:rPr>
          <w:rFonts w:ascii="Times New Roman" w:hAnsi="Times New Roman"/>
          <w:sz w:val="24"/>
          <w:szCs w:val="24"/>
        </w:rPr>
        <w:t xml:space="preserve">  i bivše zaposlenice Ruže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sa zakonskim odredbama, prvenstveno čl. 95. i 96. Zakona o proračunu koji se odnosi na razdvajanje dužnosti, a na koje je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ukazala da se ne poštuje. Kako ne bi ostalo na subjektivnom mišljenju i tumačenju Ruže M. K. te kako bi dobila neovisno mišljenje, prvenstveno onih autora čijim sam se primjerima procedura vodila, konzultirala sam se s </w:t>
      </w:r>
      <w:r w:rsidRPr="00B11248">
        <w:rPr>
          <w:rFonts w:ascii="Times New Roman" w:hAnsi="Times New Roman"/>
          <w:b/>
          <w:sz w:val="24"/>
          <w:szCs w:val="24"/>
        </w:rPr>
        <w:t>neovisnom savjetodavnom tvrtkom Tim4pin</w:t>
      </w:r>
      <w:r w:rsidRPr="00B11248">
        <w:rPr>
          <w:rFonts w:ascii="Times New Roman" w:hAnsi="Times New Roman"/>
          <w:sz w:val="24"/>
          <w:szCs w:val="24"/>
        </w:rPr>
        <w:t xml:space="preserve"> koja je dala primjere procedura, a koje sam primijenila prilikom izrade važećih procedura škole. Naime, primjere procedura dale su </w:t>
      </w:r>
      <w:r w:rsidRPr="00B11248">
        <w:rPr>
          <w:rFonts w:ascii="Times New Roman" w:hAnsi="Times New Roman"/>
          <w:b/>
          <w:sz w:val="24"/>
          <w:szCs w:val="24"/>
        </w:rPr>
        <w:t xml:space="preserve">Ivana </w:t>
      </w:r>
      <w:proofErr w:type="spellStart"/>
      <w:r w:rsidRPr="00B11248">
        <w:rPr>
          <w:rFonts w:ascii="Times New Roman" w:hAnsi="Times New Roman"/>
          <w:b/>
          <w:sz w:val="24"/>
          <w:szCs w:val="24"/>
        </w:rPr>
        <w:t>Jakir</w:t>
      </w:r>
      <w:proofErr w:type="spellEnd"/>
      <w:r w:rsidRPr="00B11248">
        <w:rPr>
          <w:rFonts w:ascii="Times New Roman" w:hAnsi="Times New Roman"/>
          <w:b/>
          <w:sz w:val="24"/>
          <w:szCs w:val="24"/>
        </w:rPr>
        <w:t xml:space="preserve"> </w:t>
      </w:r>
      <w:proofErr w:type="spellStart"/>
      <w:r w:rsidRPr="00B11248">
        <w:rPr>
          <w:rFonts w:ascii="Times New Roman" w:hAnsi="Times New Roman"/>
          <w:b/>
          <w:sz w:val="24"/>
          <w:szCs w:val="24"/>
        </w:rPr>
        <w:t>Bajo</w:t>
      </w:r>
      <w:proofErr w:type="spellEnd"/>
      <w:r w:rsidRPr="00B11248">
        <w:rPr>
          <w:rFonts w:ascii="Times New Roman" w:hAnsi="Times New Roman"/>
          <w:b/>
          <w:sz w:val="24"/>
          <w:szCs w:val="24"/>
        </w:rPr>
        <w:t xml:space="preserve">, tadašnja glavna državna rizničarka i pomoćnica ministra financija, sadašnja </w:t>
      </w:r>
      <w:proofErr w:type="spellStart"/>
      <w:r w:rsidRPr="00B11248">
        <w:rPr>
          <w:rFonts w:ascii="Times New Roman" w:hAnsi="Times New Roman"/>
          <w:b/>
          <w:sz w:val="24"/>
          <w:szCs w:val="24"/>
        </w:rPr>
        <w:t>viceguvernerka</w:t>
      </w:r>
      <w:proofErr w:type="spellEnd"/>
      <w:r w:rsidRPr="00B11248">
        <w:rPr>
          <w:rFonts w:ascii="Times New Roman" w:hAnsi="Times New Roman"/>
          <w:b/>
          <w:sz w:val="24"/>
          <w:szCs w:val="24"/>
        </w:rPr>
        <w:t xml:space="preserve"> HNB te Ana Zorić, pravnica i glavna savjetnica ministra financija Zdravka Marića</w:t>
      </w:r>
      <w:r w:rsidRPr="00B11248">
        <w:rPr>
          <w:rFonts w:ascii="Times New Roman" w:hAnsi="Times New Roman"/>
          <w:sz w:val="24"/>
          <w:szCs w:val="24"/>
        </w:rPr>
        <w:t xml:space="preserve">. Pisanim putem zatražila sam zakonsku podlogu danih primjera procedura kako bih potvrdila da nije riječ tek o slučajnom primjeru kojeg svaka škola prilagođava načinu kako je radila dugi niz godina </w:t>
      </w:r>
      <w:proofErr w:type="spellStart"/>
      <w:r w:rsidRPr="00B11248">
        <w:rPr>
          <w:rFonts w:ascii="Times New Roman" w:hAnsi="Times New Roman"/>
          <w:sz w:val="24"/>
          <w:szCs w:val="24"/>
        </w:rPr>
        <w:t>godina</w:t>
      </w:r>
      <w:proofErr w:type="spellEnd"/>
      <w:r w:rsidRPr="00B11248">
        <w:rPr>
          <w:rFonts w:ascii="Times New Roman" w:hAnsi="Times New Roman"/>
          <w:sz w:val="24"/>
          <w:szCs w:val="24"/>
        </w:rPr>
        <w:t xml:space="preserve">, kako tajnica tvrdi da treba biti (u dijelu Zahtjeva u kojem navodi da ako netko neki posao radi bez prigovora da je to njegov trajni posao) već primjerima temeljenim na zakonskim osnovama. Dakle, predstavnice Ministarstva financija potvrdile su da su se prilikom izrade primjera procedura vodile upravo načelom razdvajanja dužnosti iz Zakona o proračunu, a da se </w:t>
      </w:r>
      <w:r w:rsidRPr="00B11248">
        <w:rPr>
          <w:rFonts w:ascii="Times New Roman" w:hAnsi="Times New Roman"/>
          <w:sz w:val="24"/>
          <w:szCs w:val="24"/>
        </w:rPr>
        <w:lastRenderedPageBreak/>
        <w:t xml:space="preserve">detaljnije čitav sustav razdvajanja dužnosti, citiram iz dostavljenog očitovanja, </w:t>
      </w:r>
      <w:r w:rsidRPr="00B11248">
        <w:rPr>
          <w:rFonts w:ascii="Times New Roman" w:hAnsi="Times New Roman"/>
          <w:i/>
          <w:sz w:val="24"/>
          <w:szCs w:val="24"/>
        </w:rPr>
        <w:t>„definira Zakonom o sustavu unutarnjih kontrola u javnom sektoru (Narodne novine, br. 78/15 i 102/19) i podzakonskim propisima donesenima na temelju njega. Jedan o takvih podzakonskih propisa je Pravilnik o sustavu unutarnjih kontrola u javnom sektoru (Narodne novine, broj 58/16). Tim je Pravilnikom između ostalog utvrđen sadržaj okvira za razvoj sustava unutarnjih kontrola u javnom sektoru. U prilogu Pravilnika je sadržan Okvir za razvoj sustava unutarnjih kontrola u javnom sektoru u čijoj se točki 3.2. navode ključni zahtjevi za razdvajanje dužnosti, pa se u točki 3.2.1. navodi sljedeće: „Primijenjeno je načelo razdvajanja dužnosti na način da niti jedan pojedinac nije istovremeno odgovoran za pokretanje, odobrenje i evidentiranje transakcije, plaćanje, usklađivanje te pregledavanje izvješća." Uz načelo razdvajanja dužnosti odnosno pravilne podjele posla, prava i odgovornosti unutar organizacije neophodno je poštovati i princip dva para očiju koji pojednostavljeno znači da na svakom dokumentu ima barem dva potpisa – osobe koja je dokument pripremila i one koja ga je prekontrolirala i odobrila. U praksi su često to tri potpisa – osobe koja je pripremila dokument, osobe koja ga je prekontrolirala i na kraju osobe koja ga je odobrila.</w:t>
      </w:r>
    </w:p>
    <w:p w14:paraId="768F57CF"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Stoga, trenutno važeće procedure osiguravaju upravo navedeno, tri potpisa, potpis tajnice kao osobe koja je pripremila vjerodostojnu dokumentaciju za knjiženje, potpis voditeljice računovodstva koja je dokumentaciju prekontrolirala te moj kao odgovorne osobe škole koja ju je odobrila. Na taj način procedure su usklađene s novim Zakonom o fiskalnoj odgovornosti (NN br. 111/18) i Uredbom o sastavljanju i predaji Izjave o fiskalnoj odgovornosti iz 2019. g. </w:t>
      </w:r>
    </w:p>
    <w:p w14:paraId="74288D4B"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S obzirom na ovlasti odgovorne osobe koje proizlaze iz Statuta Gimnazije Matija Mesić, poslove sam raspodijelila sukladno Pravilniku o djelokrugu rada tajnika u kojem u čl. 2. st. 2. stoji da tajnik izrađuje ugovore (a narudžbenica ima svojstvo ugovora) te nabavlja pedagošku dokumentaciju i potrošni materijal, a na što je Ruža M.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upozorila da se u praksi ne obavlja (u što sam se i sama uvjerila obzirom da tajnica nikad nije ništa nabavljala). Iako tajnica smatra da takav posao treba obavljati administrativni ili računovodstveni referent, u navedenom Pravilniku takvi se poslovi ne navode kod referenata već isključivo kod radnog mjesta tajnika. Dodjeljujući takav posao jednom od referenata prekršila bih Pravilnik te povrijedila pravo iz njihova radnog odnosa. </w:t>
      </w:r>
    </w:p>
    <w:p w14:paraId="52C16211" w14:textId="77777777" w:rsidR="000711A6" w:rsidRPr="00B11248" w:rsidRDefault="000711A6" w:rsidP="001B7B65">
      <w:pPr>
        <w:ind w:left="708"/>
        <w:rPr>
          <w:rFonts w:ascii="Times New Roman" w:hAnsi="Times New Roman"/>
          <w:sz w:val="24"/>
          <w:szCs w:val="24"/>
        </w:rPr>
      </w:pPr>
    </w:p>
    <w:p w14:paraId="5FDC0EB3"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Zakonska osnova</w:t>
      </w:r>
    </w:p>
    <w:p w14:paraId="182CD1C8"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Sukladno čl. 101. Zakona o proračunu, odgovorna osoba proračunskog korisnika jedinice lokalne i područne (regionalne) samouprave (škole) odgovorna je za </w:t>
      </w:r>
      <w:r w:rsidRPr="00B11248">
        <w:rPr>
          <w:rFonts w:ascii="Times New Roman" w:hAnsi="Times New Roman"/>
          <w:b/>
          <w:sz w:val="24"/>
          <w:szCs w:val="24"/>
        </w:rPr>
        <w:t xml:space="preserve">ustroj </w:t>
      </w:r>
      <w:r w:rsidRPr="00B11248">
        <w:rPr>
          <w:rFonts w:ascii="Times New Roman" w:hAnsi="Times New Roman"/>
          <w:sz w:val="24"/>
          <w:szCs w:val="24"/>
        </w:rPr>
        <w:t xml:space="preserve">te za zakonito i pravilno vođenje proračunskog računovodstva. Stoga, sadašnji ustroj poslovanja temeljim na sljedećim zakonskim propisima: </w:t>
      </w:r>
    </w:p>
    <w:p w14:paraId="0A789697" w14:textId="77777777" w:rsidR="000711A6" w:rsidRPr="00B11248" w:rsidRDefault="000711A6" w:rsidP="001B7B65">
      <w:pPr>
        <w:pStyle w:val="Odlomakpopisa"/>
        <w:numPr>
          <w:ilvl w:val="0"/>
          <w:numId w:val="6"/>
        </w:numPr>
        <w:autoSpaceDN/>
        <w:spacing w:after="160" w:line="256" w:lineRule="auto"/>
        <w:ind w:left="1428"/>
        <w:contextualSpacing/>
        <w:rPr>
          <w:rFonts w:ascii="Times New Roman" w:hAnsi="Times New Roman"/>
          <w:sz w:val="24"/>
          <w:szCs w:val="24"/>
        </w:rPr>
      </w:pPr>
      <w:r w:rsidRPr="00B11248">
        <w:rPr>
          <w:rFonts w:ascii="Times New Roman" w:hAnsi="Times New Roman"/>
          <w:b/>
          <w:sz w:val="24"/>
          <w:szCs w:val="24"/>
        </w:rPr>
        <w:t>čl. 2. st. 2. Pravilnika o djelokrugu rada tajnika i administrativno tehničkog osoblja</w:t>
      </w:r>
      <w:r w:rsidRPr="00B11248">
        <w:rPr>
          <w:rFonts w:ascii="Times New Roman" w:hAnsi="Times New Roman"/>
          <w:sz w:val="24"/>
          <w:szCs w:val="24"/>
        </w:rPr>
        <w:t>:</w:t>
      </w:r>
    </w:p>
    <w:p w14:paraId="4F35C36B"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(2) Tajnik srednjoškolske ustanove obavlja sljedeće poslove:</w:t>
      </w:r>
    </w:p>
    <w:p w14:paraId="5C96D249"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xml:space="preserve">– </w:t>
      </w:r>
      <w:r w:rsidRPr="00B11248">
        <w:rPr>
          <w:rFonts w:ascii="Times New Roman" w:hAnsi="Times New Roman"/>
          <w:b/>
          <w:i/>
          <w:sz w:val="24"/>
          <w:szCs w:val="24"/>
        </w:rPr>
        <w:t>izrađuje</w:t>
      </w:r>
      <w:r w:rsidRPr="00B11248">
        <w:rPr>
          <w:rFonts w:ascii="Times New Roman" w:hAnsi="Times New Roman"/>
          <w:i/>
          <w:sz w:val="24"/>
          <w:szCs w:val="24"/>
        </w:rPr>
        <w:t xml:space="preserve"> normativne akte, </w:t>
      </w:r>
      <w:r w:rsidRPr="00B11248">
        <w:rPr>
          <w:rFonts w:ascii="Times New Roman" w:hAnsi="Times New Roman"/>
          <w:b/>
          <w:i/>
          <w:sz w:val="24"/>
          <w:szCs w:val="24"/>
        </w:rPr>
        <w:t>ugovore</w:t>
      </w:r>
      <w:r w:rsidRPr="00B11248">
        <w:rPr>
          <w:rFonts w:ascii="Times New Roman" w:hAnsi="Times New Roman"/>
          <w:i/>
          <w:sz w:val="24"/>
          <w:szCs w:val="24"/>
        </w:rPr>
        <w:t>, rješenja, odluke</w:t>
      </w:r>
    </w:p>
    <w:p w14:paraId="210E225F"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lastRenderedPageBreak/>
        <w:t>– provodi i tumači pravne propise školske ustanove</w:t>
      </w:r>
    </w:p>
    <w:p w14:paraId="364966E9"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poduzima potrebne radnje za upis podataka u sudski registar</w:t>
      </w:r>
    </w:p>
    <w:p w14:paraId="38FDCEAA"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obavlja poslove vezane uz zasnivanje radnih odnosa, evidencije radnika, prijave i odjave radnika i članova njihovih obitelji nadležnim službama mirovinskog i zdravstvenog osiguranja</w:t>
      </w:r>
    </w:p>
    <w:p w14:paraId="7BEE1750"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koordinira i kontrolira rad tehničkog osoblja u suradnji s ravnateljem</w:t>
      </w:r>
    </w:p>
    <w:p w14:paraId="780143CE"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sudjeluje u pripremi sjednica i vodi dokumentaciju za školski (domski) odbor</w:t>
      </w:r>
    </w:p>
    <w:p w14:paraId="63933DD4"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surađuje i dostavlja podatke nadležnom ministarstvu, uredima državne uprave jedinicama lokalne i područne (regionalne) samouprave te Gradom Zagrebom</w:t>
      </w:r>
    </w:p>
    <w:p w14:paraId="22B7E1EF"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xml:space="preserve">– </w:t>
      </w:r>
      <w:r w:rsidRPr="00B11248">
        <w:rPr>
          <w:rFonts w:ascii="Times New Roman" w:hAnsi="Times New Roman"/>
          <w:b/>
          <w:i/>
          <w:sz w:val="24"/>
          <w:szCs w:val="24"/>
        </w:rPr>
        <w:t>nabavlja</w:t>
      </w:r>
      <w:r w:rsidRPr="00B11248">
        <w:rPr>
          <w:rFonts w:ascii="Times New Roman" w:hAnsi="Times New Roman"/>
          <w:i/>
          <w:sz w:val="24"/>
          <w:szCs w:val="24"/>
        </w:rPr>
        <w:t xml:space="preserve"> pedagošku dokumentaciju i potrošni materijal</w:t>
      </w:r>
    </w:p>
    <w:p w14:paraId="0363413B"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izrađuje plan godišnjih odmora</w:t>
      </w:r>
    </w:p>
    <w:p w14:paraId="11CA18C7"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 obavlja i ostale administrativne poslove kao i poslove koji proizlaze iz godišnjeg plana i programa školske ustanove.</w:t>
      </w:r>
    </w:p>
    <w:p w14:paraId="11254172"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(3) Ako srednjoškolska ustanova, prema kriterijima, nema zaposlenoga administrativnog radnika, tajnik obavlja i sljedeće poslove: arhivira podatke o učenicima i zaposlenicima, izdaje potvrde, duplikate svjedodžbi i ovjerava dokumente o školovanju, obavlja poslove vezane uz obradu podataka u elektroničkim maticama (e-Matica, CARNET), priprema podatke za provođenje državne mature i nacionalnih ispita, poslove zaprimanja, razvrstavanja, urudžbiranja, otprema i arhivira poštu te obavlja ostale administrativne poslove koji proizlaze iz godišnjeg plana i programa rada srednjoškolske ustanove.</w:t>
      </w:r>
    </w:p>
    <w:p w14:paraId="5D4C59E6" w14:textId="77777777" w:rsidR="000711A6" w:rsidRPr="00B11248" w:rsidRDefault="000711A6" w:rsidP="001B7B65">
      <w:pPr>
        <w:pStyle w:val="Odlomakpopisa"/>
        <w:numPr>
          <w:ilvl w:val="0"/>
          <w:numId w:val="7"/>
        </w:numPr>
        <w:autoSpaceDN/>
        <w:spacing w:after="160" w:line="256" w:lineRule="auto"/>
        <w:ind w:left="1428"/>
        <w:contextualSpacing/>
        <w:rPr>
          <w:rFonts w:ascii="Times New Roman" w:hAnsi="Times New Roman"/>
          <w:b/>
          <w:sz w:val="24"/>
          <w:szCs w:val="24"/>
        </w:rPr>
      </w:pPr>
      <w:r w:rsidRPr="00B11248">
        <w:rPr>
          <w:rFonts w:ascii="Times New Roman" w:hAnsi="Times New Roman"/>
          <w:b/>
          <w:sz w:val="24"/>
          <w:szCs w:val="24"/>
        </w:rPr>
        <w:t>čl. 312. Zakona o javnoj nabavi:</w:t>
      </w:r>
    </w:p>
    <w:p w14:paraId="5521C231"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(4) Ugovor na temelju okvirnog sporazuma sklapa se u pisanom obliku, a isti učinak može imati i narudžbenica, nalog, zaključnica, zahtjevnica i sl. ako sadržava sve bitne sastojke ugovora.</w:t>
      </w:r>
    </w:p>
    <w:p w14:paraId="0B23B263" w14:textId="77777777" w:rsidR="000711A6" w:rsidRPr="00B11248" w:rsidRDefault="000711A6" w:rsidP="001B7B65">
      <w:pPr>
        <w:pStyle w:val="Odlomakpopisa"/>
        <w:numPr>
          <w:ilvl w:val="0"/>
          <w:numId w:val="8"/>
        </w:numPr>
        <w:autoSpaceDN/>
        <w:spacing w:after="160" w:line="256" w:lineRule="auto"/>
        <w:ind w:left="1428"/>
        <w:contextualSpacing/>
        <w:rPr>
          <w:rFonts w:ascii="Times New Roman" w:hAnsi="Times New Roman"/>
          <w:b/>
          <w:sz w:val="24"/>
          <w:szCs w:val="24"/>
        </w:rPr>
      </w:pPr>
      <w:r w:rsidRPr="00B11248">
        <w:rPr>
          <w:rFonts w:ascii="Times New Roman" w:hAnsi="Times New Roman"/>
          <w:b/>
          <w:sz w:val="24"/>
          <w:szCs w:val="24"/>
        </w:rPr>
        <w:t>čl. 95. Zakona o proračunu:</w:t>
      </w:r>
    </w:p>
    <w:p w14:paraId="737F389C"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(1) Čelnik jedinice lokalne i područne (regionalne) samouprave i proračunskog korisnika odgovoran je za:</w:t>
      </w:r>
    </w:p>
    <w:p w14:paraId="72AB9ECC"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a) planiranje i izvršavanje svog dijela proračuna,</w:t>
      </w:r>
    </w:p>
    <w:p w14:paraId="3CF7E821"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b) prikupljanje prihoda i primitaka iz svoje nadležnosti i njihovo uplaćivanje u proračun,</w:t>
      </w:r>
    </w:p>
    <w:p w14:paraId="0D9102BF"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c) preuzimanje obveza, verifikaciju obveza, izdavanje naloga za plaćanje na teret proračunskih sredstava tijela koje vodi i utvrđivanje prava naplate te za izdavanje naloga za naplatu u korist proračunskih sredstava,</w:t>
      </w:r>
    </w:p>
    <w:p w14:paraId="0F231B2D"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d) zakonitost, svrhovitost, učinkovitost i za ekonomično raspolaganje proračunskim sredstvima.</w:t>
      </w:r>
    </w:p>
    <w:p w14:paraId="50D65341"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lastRenderedPageBreak/>
        <w:t>(2) Čelnik jedinice lokalne i područne (regionalne) samouprave i proračunskog korisnika može, za obavljanje poslova iz stavka 1. ovoga članka, ovlastiti druge osobe posebnom odlukom u skladu s aktima o unutarnjem ustrojstvu. Prenošenjem ovlasti prenosi se i odgovornost, čime se ne isključuje odgovornost čelnika.</w:t>
      </w:r>
    </w:p>
    <w:p w14:paraId="4944D083"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(3) Prijenos ovlasti iz stavka 2. ovoga članka čelnik mora obaviti poštujući načelo razdvajanja dužnosti.</w:t>
      </w:r>
    </w:p>
    <w:p w14:paraId="6FFFFAA4" w14:textId="77777777" w:rsidR="000711A6" w:rsidRPr="00B11248" w:rsidRDefault="000711A6" w:rsidP="001B7B65">
      <w:pPr>
        <w:pStyle w:val="Odlomakpopisa"/>
        <w:numPr>
          <w:ilvl w:val="0"/>
          <w:numId w:val="9"/>
        </w:numPr>
        <w:autoSpaceDN/>
        <w:spacing w:after="160" w:line="256" w:lineRule="auto"/>
        <w:ind w:left="1428"/>
        <w:contextualSpacing/>
        <w:rPr>
          <w:rFonts w:ascii="Times New Roman" w:hAnsi="Times New Roman"/>
          <w:b/>
          <w:sz w:val="24"/>
          <w:szCs w:val="24"/>
        </w:rPr>
      </w:pPr>
      <w:r w:rsidRPr="00B11248">
        <w:rPr>
          <w:rFonts w:ascii="Times New Roman" w:hAnsi="Times New Roman"/>
          <w:b/>
          <w:sz w:val="24"/>
          <w:szCs w:val="24"/>
        </w:rPr>
        <w:t>čl. 96. Zakona o proračunu:</w:t>
      </w:r>
    </w:p>
    <w:p w14:paraId="4A3F699A"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Dužnosti zakonitog izvršavanja naloga iz članka 95. ovoga Zakona u skladu s financijsko-računovodstvenim propisima i dužnosti zakonitog i svrhovitog trošenja javnog novca za namjene utvrđene proračunom i financijskim planom nespojive su.</w:t>
      </w:r>
    </w:p>
    <w:p w14:paraId="7DC314E1" w14:textId="77777777" w:rsidR="000711A6" w:rsidRPr="00B11248" w:rsidRDefault="000711A6" w:rsidP="001B7B65">
      <w:pPr>
        <w:pStyle w:val="Odlomakpopisa"/>
        <w:numPr>
          <w:ilvl w:val="0"/>
          <w:numId w:val="6"/>
        </w:numPr>
        <w:autoSpaceDN/>
        <w:spacing w:after="160" w:line="256" w:lineRule="auto"/>
        <w:ind w:left="1428"/>
        <w:contextualSpacing/>
        <w:rPr>
          <w:rFonts w:ascii="Times New Roman" w:hAnsi="Times New Roman"/>
          <w:b/>
          <w:sz w:val="24"/>
          <w:szCs w:val="24"/>
        </w:rPr>
      </w:pPr>
      <w:r w:rsidRPr="00B11248">
        <w:rPr>
          <w:rFonts w:ascii="Times New Roman" w:hAnsi="Times New Roman"/>
          <w:b/>
          <w:sz w:val="24"/>
          <w:szCs w:val="24"/>
        </w:rPr>
        <w:t>Čl. 77. Statuta Gimnazije „Matija Mesić“</w:t>
      </w:r>
    </w:p>
    <w:p w14:paraId="4004F712"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Ravnatelj:</w:t>
      </w:r>
    </w:p>
    <w:p w14:paraId="198746C8"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w:t>
      </w:r>
      <w:r w:rsidRPr="00B11248">
        <w:rPr>
          <w:rFonts w:ascii="Times New Roman" w:hAnsi="Times New Roman"/>
          <w:i/>
          <w:sz w:val="24"/>
          <w:szCs w:val="24"/>
        </w:rPr>
        <w:tab/>
        <w:t>predlaže opće akte i godišnji plan i program rada</w:t>
      </w:r>
    </w:p>
    <w:p w14:paraId="75B326F1"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w:t>
      </w:r>
      <w:r w:rsidRPr="00B11248">
        <w:rPr>
          <w:rFonts w:ascii="Times New Roman" w:hAnsi="Times New Roman"/>
          <w:i/>
          <w:sz w:val="24"/>
          <w:szCs w:val="24"/>
        </w:rPr>
        <w:tab/>
        <w:t>predlaže financijski plan, financijski obračun i plan nabave</w:t>
      </w:r>
    </w:p>
    <w:p w14:paraId="74E9E5E8" w14:textId="77777777" w:rsidR="000711A6" w:rsidRPr="00B11248" w:rsidRDefault="000711A6" w:rsidP="001B7B65">
      <w:pPr>
        <w:ind w:left="708"/>
        <w:rPr>
          <w:rFonts w:ascii="Times New Roman" w:hAnsi="Times New Roman"/>
          <w:b/>
          <w:i/>
          <w:sz w:val="24"/>
          <w:szCs w:val="24"/>
        </w:rPr>
      </w:pPr>
      <w:r w:rsidRPr="00B11248">
        <w:rPr>
          <w:rFonts w:ascii="Times New Roman" w:hAnsi="Times New Roman"/>
          <w:i/>
          <w:sz w:val="24"/>
          <w:szCs w:val="24"/>
        </w:rPr>
        <w:t>-</w:t>
      </w:r>
      <w:r w:rsidRPr="00B11248">
        <w:rPr>
          <w:rFonts w:ascii="Times New Roman" w:hAnsi="Times New Roman"/>
          <w:i/>
          <w:sz w:val="24"/>
          <w:szCs w:val="24"/>
        </w:rPr>
        <w:tab/>
      </w:r>
      <w:r w:rsidRPr="00B11248">
        <w:rPr>
          <w:rFonts w:ascii="Times New Roman" w:hAnsi="Times New Roman"/>
          <w:b/>
          <w:i/>
          <w:sz w:val="24"/>
          <w:szCs w:val="24"/>
        </w:rPr>
        <w:t>vodi poslovanje Škole</w:t>
      </w:r>
    </w:p>
    <w:p w14:paraId="4C25E6F2" w14:textId="77777777" w:rsidR="000711A6" w:rsidRPr="00B11248" w:rsidRDefault="000711A6" w:rsidP="001B7B65">
      <w:pPr>
        <w:ind w:left="708"/>
        <w:rPr>
          <w:rFonts w:ascii="Times New Roman" w:hAnsi="Times New Roman"/>
          <w:b/>
          <w:i/>
          <w:sz w:val="24"/>
          <w:szCs w:val="24"/>
        </w:rPr>
      </w:pPr>
    </w:p>
    <w:p w14:paraId="6519C0E2" w14:textId="77777777" w:rsidR="000711A6" w:rsidRPr="00B11248" w:rsidRDefault="000711A6" w:rsidP="001B7B65">
      <w:pPr>
        <w:pStyle w:val="Odlomakpopisa"/>
        <w:numPr>
          <w:ilvl w:val="0"/>
          <w:numId w:val="10"/>
        </w:numPr>
        <w:autoSpaceDN/>
        <w:spacing w:after="160" w:line="256" w:lineRule="auto"/>
        <w:ind w:left="1428"/>
        <w:contextualSpacing/>
        <w:rPr>
          <w:rFonts w:ascii="Times New Roman" w:hAnsi="Times New Roman"/>
          <w:b/>
          <w:sz w:val="24"/>
          <w:szCs w:val="24"/>
        </w:rPr>
      </w:pPr>
      <w:r w:rsidRPr="00B11248">
        <w:rPr>
          <w:rFonts w:ascii="Times New Roman" w:hAnsi="Times New Roman"/>
          <w:b/>
          <w:sz w:val="24"/>
          <w:szCs w:val="24"/>
        </w:rPr>
        <w:t>Pravilnik o sustavu unutarnjih kontrola u javnom sektoru (Narodne novine, broj 58/16), Okvir za razvoj sustava unutarnjih kontrola u javnom sektoru, točka 3.2. Razdvajanje dužnosti:</w:t>
      </w:r>
    </w:p>
    <w:p w14:paraId="28097851"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3.2.1. Primijenjeno je načelo razdvajanja dužnosti na način da niti jedan pojedinac nije istovremeno odgovoran za pokretanje, odobrenje i evidentiranje transakcije, plaćanje, usklađivanje te pregledavanje izvješća.</w:t>
      </w:r>
    </w:p>
    <w:p w14:paraId="0E598994" w14:textId="77777777" w:rsidR="000711A6" w:rsidRPr="00B11248" w:rsidRDefault="000711A6" w:rsidP="001B7B65">
      <w:pPr>
        <w:ind w:left="708"/>
        <w:rPr>
          <w:rFonts w:ascii="Times New Roman" w:hAnsi="Times New Roman"/>
          <w:i/>
          <w:sz w:val="24"/>
          <w:szCs w:val="24"/>
        </w:rPr>
      </w:pPr>
      <w:r w:rsidRPr="00B11248">
        <w:rPr>
          <w:rFonts w:ascii="Times New Roman" w:hAnsi="Times New Roman"/>
          <w:i/>
          <w:sz w:val="24"/>
          <w:szCs w:val="24"/>
        </w:rPr>
        <w:t>3.2.2. U slučaju da nije moguće primijeniti načelo razdvajanja dužnosti zbog ograničenog broja zaposlenika rukovoditelji su utvrdili druge mjere kako bi se smanjila izloženost riziku da jedna osoba bude u situaciji učiniti i sakriti pogreške, nepravilnosti i prijevare u obavljanju svojih dužnosti.</w:t>
      </w:r>
    </w:p>
    <w:p w14:paraId="1BFFB78D"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Pored navedenog, uvaženo je i </w:t>
      </w:r>
      <w:r w:rsidRPr="00B11248">
        <w:rPr>
          <w:rFonts w:ascii="Times New Roman" w:hAnsi="Times New Roman"/>
          <w:b/>
          <w:sz w:val="24"/>
          <w:szCs w:val="24"/>
        </w:rPr>
        <w:t>mišljenje i tumačenje neovisne savjetodavne tvrtke Tim4pin čiji su članovi uredništva predstavnici Ministarstva financija</w:t>
      </w:r>
      <w:r w:rsidRPr="00B11248">
        <w:rPr>
          <w:rFonts w:ascii="Times New Roman" w:hAnsi="Times New Roman"/>
          <w:sz w:val="24"/>
          <w:szCs w:val="24"/>
        </w:rPr>
        <w:t xml:space="preserve"> koji su dali primjere procedura poštujući sve gore navedene odredbe koje su dostupne na internetskim stranicama tvrtke za besplatno preuzimanje, a koje je sugerirala Ruža Mališa </w:t>
      </w:r>
      <w:proofErr w:type="spellStart"/>
      <w:r w:rsidRPr="00B11248">
        <w:rPr>
          <w:rFonts w:ascii="Times New Roman" w:hAnsi="Times New Roman"/>
          <w:sz w:val="24"/>
          <w:szCs w:val="24"/>
        </w:rPr>
        <w:t>Kiter</w:t>
      </w:r>
      <w:proofErr w:type="spellEnd"/>
      <w:r w:rsidRPr="00B11248">
        <w:rPr>
          <w:rFonts w:ascii="Times New Roman" w:hAnsi="Times New Roman"/>
          <w:sz w:val="24"/>
          <w:szCs w:val="24"/>
        </w:rPr>
        <w:t xml:space="preserve"> u svom dopisu. </w:t>
      </w:r>
    </w:p>
    <w:p w14:paraId="3C316C52" w14:textId="77777777" w:rsidR="000711A6" w:rsidRPr="00B11248" w:rsidRDefault="000711A6" w:rsidP="001B7B65">
      <w:pPr>
        <w:ind w:left="708"/>
        <w:rPr>
          <w:rFonts w:ascii="Times New Roman" w:hAnsi="Times New Roman"/>
          <w:sz w:val="24"/>
          <w:szCs w:val="24"/>
        </w:rPr>
      </w:pPr>
    </w:p>
    <w:p w14:paraId="4F15664C" w14:textId="77777777" w:rsidR="000711A6" w:rsidRPr="00B11248" w:rsidRDefault="000711A6" w:rsidP="001B7B65">
      <w:pPr>
        <w:ind w:left="708"/>
        <w:rPr>
          <w:rFonts w:ascii="Times New Roman" w:hAnsi="Times New Roman"/>
          <w:sz w:val="24"/>
          <w:szCs w:val="24"/>
        </w:rPr>
      </w:pPr>
    </w:p>
    <w:p w14:paraId="030249A7"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Zaključak:</w:t>
      </w:r>
    </w:p>
    <w:p w14:paraId="09D04F8E" w14:textId="72C8D16F"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 xml:space="preserve">Kako Zakon o proračunu propisuje prekršajne kazne ako se rashod iz proračuna ne temelji na vjerodostojnoj knjigovodstvenoj ispravi kojom se dokazuje obveza plaćanja, ako knjigovodstvene isprave i postupanje s njima nisu vjerodostojne, istinite i uredne, prethodno kontrolirane, ako čelnik ne razgraniči dužnosti poštujući načelo razdvajanja </w:t>
      </w:r>
      <w:r w:rsidRPr="00B11248">
        <w:rPr>
          <w:rFonts w:ascii="Times New Roman" w:hAnsi="Times New Roman"/>
          <w:sz w:val="24"/>
          <w:szCs w:val="24"/>
        </w:rPr>
        <w:lastRenderedPageBreak/>
        <w:t xml:space="preserve">dužnosti, ako ne ustroji i ne vodi proračunsko računovodstvo na zakonit i pravilan način, a što prijašnji sustav organizacije poslovanja nije osiguravao (što je vidljivo iz dopisa Ruže Mališe </w:t>
      </w:r>
      <w:proofErr w:type="spellStart"/>
      <w:r w:rsidR="0054341D">
        <w:rPr>
          <w:rFonts w:ascii="Times New Roman" w:hAnsi="Times New Roman"/>
          <w:sz w:val="24"/>
          <w:szCs w:val="24"/>
        </w:rPr>
        <w:t>K</w:t>
      </w:r>
      <w:r w:rsidRPr="00B11248">
        <w:rPr>
          <w:rFonts w:ascii="Times New Roman" w:hAnsi="Times New Roman"/>
          <w:sz w:val="24"/>
          <w:szCs w:val="24"/>
        </w:rPr>
        <w:t>iter</w:t>
      </w:r>
      <w:proofErr w:type="spellEnd"/>
      <w:r w:rsidRPr="00B11248">
        <w:rPr>
          <w:rFonts w:ascii="Times New Roman" w:hAnsi="Times New Roman"/>
          <w:sz w:val="24"/>
          <w:szCs w:val="24"/>
        </w:rPr>
        <w:t xml:space="preserve">), kao odgovorna osoba škole dužna sam reagirati te ga ustrojiti na zakonit i pravilan način. </w:t>
      </w:r>
    </w:p>
    <w:p w14:paraId="1788C3CC" w14:textId="77777777" w:rsidR="000711A6" w:rsidRPr="00B11248" w:rsidRDefault="000711A6" w:rsidP="001B7B65">
      <w:pPr>
        <w:ind w:left="708"/>
        <w:rPr>
          <w:rFonts w:ascii="Times New Roman" w:hAnsi="Times New Roman"/>
          <w:sz w:val="24"/>
          <w:szCs w:val="24"/>
        </w:rPr>
      </w:pPr>
      <w:r w:rsidRPr="00B11248">
        <w:rPr>
          <w:rFonts w:ascii="Times New Roman" w:hAnsi="Times New Roman"/>
          <w:sz w:val="24"/>
          <w:szCs w:val="24"/>
        </w:rPr>
        <w:t>Što se tiče navoda da Godišnji plan i program prema propisanom sadržaju ne sadrži niti treba sadržavati popis i/ili opis poslova tajnika škole, pod dijelom da u pravilu sadrži podatke o ostalim aktivnostima u funkciji odgojno-obrazovnog rada i poslovanja školske ustanove, vidno je da može sadržavati popis i/ili opis poslova tajnika škole kao i bilo kojeg drugog radnika.</w:t>
      </w:r>
    </w:p>
    <w:p w14:paraId="622E65E1" w14:textId="6E2F4C13" w:rsidR="00BA22F2" w:rsidRDefault="000711A6" w:rsidP="00BA22F2">
      <w:pPr>
        <w:ind w:left="708"/>
        <w:rPr>
          <w:rFonts w:ascii="Times New Roman" w:hAnsi="Times New Roman"/>
          <w:sz w:val="24"/>
          <w:szCs w:val="24"/>
        </w:rPr>
      </w:pPr>
      <w:r w:rsidRPr="00B11248">
        <w:rPr>
          <w:rFonts w:ascii="Times New Roman" w:hAnsi="Times New Roman"/>
          <w:sz w:val="24"/>
          <w:szCs w:val="24"/>
        </w:rPr>
        <w:t xml:space="preserve">Iz Zahtjeva za zaštitu prava iz radnog odnosa tajnice škole, gospođe Gorane </w:t>
      </w:r>
      <w:proofErr w:type="spellStart"/>
      <w:r w:rsidRPr="00B11248">
        <w:rPr>
          <w:rFonts w:ascii="Times New Roman" w:hAnsi="Times New Roman"/>
          <w:sz w:val="24"/>
          <w:szCs w:val="24"/>
        </w:rPr>
        <w:t>Lavrenčić</w:t>
      </w:r>
      <w:proofErr w:type="spellEnd"/>
      <w:r w:rsidRPr="00B11248">
        <w:rPr>
          <w:rFonts w:ascii="Times New Roman" w:hAnsi="Times New Roman"/>
          <w:sz w:val="24"/>
          <w:szCs w:val="24"/>
        </w:rPr>
        <w:t xml:space="preserve"> nije razvidno koje je pravo iz radnog odnosa povrijeđeno, koji je točno njen zahtjev i na kojoj zakonskoj osnovi temelji svoje tvrdnje, stoga, molim Školski odbor da donese Odluku o daljnjem postupanju. </w:t>
      </w:r>
    </w:p>
    <w:p w14:paraId="2EDE69C0" w14:textId="29CB5D96" w:rsidR="00484096" w:rsidRDefault="00B33A5E" w:rsidP="00BA22F2">
      <w:pPr>
        <w:rPr>
          <w:rFonts w:ascii="Times New Roman" w:hAnsi="Times New Roman"/>
          <w:sz w:val="24"/>
          <w:szCs w:val="24"/>
        </w:rPr>
      </w:pPr>
      <w:r>
        <w:rPr>
          <w:rFonts w:ascii="Times New Roman" w:hAnsi="Times New Roman"/>
          <w:sz w:val="24"/>
          <w:szCs w:val="24"/>
        </w:rPr>
        <w:t xml:space="preserve">Kolegica Jasmina Beljan </w:t>
      </w:r>
      <w:r w:rsidR="001B0E22">
        <w:rPr>
          <w:rFonts w:ascii="Times New Roman" w:hAnsi="Times New Roman"/>
          <w:sz w:val="24"/>
          <w:szCs w:val="24"/>
        </w:rPr>
        <w:t>i kolega Damir Samardžić iznijeli su iskustva iz svoga radnog okruženja</w:t>
      </w:r>
      <w:r w:rsidR="007D125B">
        <w:rPr>
          <w:rFonts w:ascii="Times New Roman" w:hAnsi="Times New Roman"/>
          <w:sz w:val="24"/>
          <w:szCs w:val="24"/>
        </w:rPr>
        <w:t xml:space="preserve">. Na njih se nadovezala kolegica Danijela </w:t>
      </w:r>
      <w:proofErr w:type="spellStart"/>
      <w:r w:rsidR="007D125B">
        <w:rPr>
          <w:rFonts w:ascii="Times New Roman" w:hAnsi="Times New Roman"/>
          <w:sz w:val="24"/>
          <w:szCs w:val="24"/>
        </w:rPr>
        <w:t>Zekušić</w:t>
      </w:r>
      <w:proofErr w:type="spellEnd"/>
      <w:r w:rsidR="004F4628">
        <w:rPr>
          <w:rFonts w:ascii="Times New Roman" w:hAnsi="Times New Roman"/>
          <w:sz w:val="24"/>
          <w:szCs w:val="24"/>
        </w:rPr>
        <w:t xml:space="preserve"> koja je, na </w:t>
      </w:r>
      <w:r w:rsidR="00AB0486">
        <w:rPr>
          <w:rFonts w:ascii="Times New Roman" w:hAnsi="Times New Roman"/>
          <w:sz w:val="24"/>
          <w:szCs w:val="24"/>
        </w:rPr>
        <w:t>izjavu tajnice da mora nositi i raspodijeliti naručenu robu,</w:t>
      </w:r>
      <w:r w:rsidR="00501912">
        <w:rPr>
          <w:rFonts w:ascii="Times New Roman" w:hAnsi="Times New Roman"/>
          <w:sz w:val="24"/>
          <w:szCs w:val="24"/>
        </w:rPr>
        <w:t xml:space="preserve"> rekla kako ni do sada to nisu radili oni koji su zaprimali robu nego su uvijek uskočili učenici, čistačice, pojedini profesori, ali i dobavljači</w:t>
      </w:r>
      <w:r w:rsidR="00761BA1">
        <w:rPr>
          <w:rFonts w:ascii="Times New Roman" w:hAnsi="Times New Roman"/>
          <w:sz w:val="24"/>
          <w:szCs w:val="24"/>
        </w:rPr>
        <w:t xml:space="preserve"> pa ne vidi razlog zašto to ne bi bilo i sada tako.</w:t>
      </w:r>
      <w:r w:rsidR="000D065A">
        <w:rPr>
          <w:rFonts w:ascii="Times New Roman" w:hAnsi="Times New Roman"/>
          <w:sz w:val="24"/>
          <w:szCs w:val="24"/>
        </w:rPr>
        <w:t xml:space="preserve"> V.d. ravnatelja također je rekla kako tajnica ne nosi robu i da je o tome usmeno razgovarala s tajnicom kada ju je pitala mora li ona nositi robu na što je dobila odgovor da u školi postoje spremačice koje će joj donijeti robu ili osoba koja dostavlja.</w:t>
      </w:r>
    </w:p>
    <w:p w14:paraId="6E81081E" w14:textId="1077F277" w:rsidR="000711A6" w:rsidRPr="00097CEC" w:rsidRDefault="00484096" w:rsidP="00097CEC">
      <w:pPr>
        <w:rPr>
          <w:rFonts w:ascii="Times New Roman" w:hAnsi="Times New Roman"/>
          <w:sz w:val="24"/>
          <w:szCs w:val="24"/>
        </w:rPr>
      </w:pPr>
      <w:r>
        <w:rPr>
          <w:rFonts w:ascii="Times New Roman" w:hAnsi="Times New Roman"/>
          <w:sz w:val="24"/>
          <w:szCs w:val="24"/>
        </w:rPr>
        <w:t xml:space="preserve">Predsjednica školskog odbora zamolila je članove da glasaju o </w:t>
      </w:r>
      <w:r w:rsidR="00D1007B">
        <w:rPr>
          <w:rFonts w:ascii="Times New Roman" w:hAnsi="Times New Roman"/>
          <w:sz w:val="24"/>
          <w:szCs w:val="24"/>
        </w:rPr>
        <w:t xml:space="preserve">podnesenom zahtjevu. Članovi Školskog odbora jednoglasno su donijeli odluku da nije bilo </w:t>
      </w:r>
      <w:r w:rsidR="00D96FF4">
        <w:rPr>
          <w:rFonts w:ascii="Times New Roman" w:hAnsi="Times New Roman"/>
          <w:sz w:val="24"/>
          <w:szCs w:val="24"/>
        </w:rPr>
        <w:t>povrede prava iz radnog odnosa.</w:t>
      </w:r>
    </w:p>
    <w:p w14:paraId="3C6B6844" w14:textId="060469EA" w:rsidR="001A4908" w:rsidRDefault="006339CC">
      <w:pPr>
        <w:pStyle w:val="Bezproreda"/>
        <w:rPr>
          <w:rFonts w:ascii="Times New Roman" w:hAnsi="Times New Roman"/>
          <w:b/>
          <w:bCs/>
          <w:sz w:val="24"/>
          <w:szCs w:val="24"/>
        </w:rPr>
      </w:pPr>
      <w:r>
        <w:rPr>
          <w:rFonts w:ascii="Times New Roman" w:hAnsi="Times New Roman"/>
          <w:b/>
          <w:bCs/>
          <w:sz w:val="24"/>
          <w:szCs w:val="24"/>
        </w:rPr>
        <w:t xml:space="preserve">Ad </w:t>
      </w:r>
      <w:r w:rsidR="00D96FF4">
        <w:rPr>
          <w:rFonts w:ascii="Times New Roman" w:hAnsi="Times New Roman"/>
          <w:b/>
          <w:bCs/>
          <w:sz w:val="24"/>
          <w:szCs w:val="24"/>
        </w:rPr>
        <w:t>2</w:t>
      </w:r>
      <w:r>
        <w:rPr>
          <w:rFonts w:ascii="Times New Roman" w:hAnsi="Times New Roman"/>
          <w:b/>
          <w:bCs/>
          <w:sz w:val="24"/>
          <w:szCs w:val="24"/>
        </w:rPr>
        <w:t>.</w:t>
      </w:r>
    </w:p>
    <w:p w14:paraId="406D329D" w14:textId="009EEA10" w:rsidR="006339CC" w:rsidRDefault="00D96FF4">
      <w:pPr>
        <w:pStyle w:val="Bezproreda"/>
        <w:rPr>
          <w:rFonts w:ascii="Times New Roman" w:hAnsi="Times New Roman"/>
          <w:sz w:val="24"/>
          <w:szCs w:val="24"/>
        </w:rPr>
      </w:pPr>
      <w:r>
        <w:rPr>
          <w:rFonts w:ascii="Times New Roman" w:hAnsi="Times New Roman"/>
          <w:sz w:val="24"/>
          <w:szCs w:val="24"/>
        </w:rPr>
        <w:t>Pod točkom razno nije bilo pitanja i prijedloga.</w:t>
      </w:r>
    </w:p>
    <w:p w14:paraId="0ECDCCB5" w14:textId="77777777" w:rsidR="00760C93" w:rsidRPr="006339CC" w:rsidRDefault="00760C93">
      <w:pPr>
        <w:pStyle w:val="Bezproreda"/>
        <w:rPr>
          <w:rFonts w:ascii="Times New Roman" w:hAnsi="Times New Roman"/>
          <w:sz w:val="24"/>
          <w:szCs w:val="24"/>
        </w:rPr>
      </w:pPr>
    </w:p>
    <w:p w14:paraId="3C6B6845" w14:textId="7C3C43DB" w:rsidR="001A4908" w:rsidRDefault="00E81EBF">
      <w:pPr>
        <w:pStyle w:val="Bezproreda"/>
        <w:rPr>
          <w:rFonts w:ascii="Times New Roman" w:hAnsi="Times New Roman"/>
          <w:sz w:val="24"/>
          <w:szCs w:val="24"/>
        </w:rPr>
      </w:pPr>
      <w:r>
        <w:rPr>
          <w:rFonts w:ascii="Times New Roman" w:hAnsi="Times New Roman"/>
          <w:sz w:val="24"/>
          <w:szCs w:val="24"/>
        </w:rPr>
        <w:t>Sjednica završena u 1</w:t>
      </w:r>
      <w:r w:rsidR="00AD610D">
        <w:rPr>
          <w:rFonts w:ascii="Times New Roman" w:hAnsi="Times New Roman"/>
          <w:sz w:val="24"/>
          <w:szCs w:val="24"/>
        </w:rPr>
        <w:t>2</w:t>
      </w:r>
      <w:r>
        <w:rPr>
          <w:rFonts w:ascii="Times New Roman" w:hAnsi="Times New Roman"/>
          <w:sz w:val="24"/>
          <w:szCs w:val="24"/>
        </w:rPr>
        <w:t>,</w:t>
      </w:r>
      <w:r w:rsidR="00AD610D">
        <w:rPr>
          <w:rFonts w:ascii="Times New Roman" w:hAnsi="Times New Roman"/>
          <w:sz w:val="24"/>
          <w:szCs w:val="24"/>
        </w:rPr>
        <w:t>5</w:t>
      </w:r>
      <w:r w:rsidR="00050CDB">
        <w:rPr>
          <w:rFonts w:ascii="Times New Roman" w:hAnsi="Times New Roman"/>
          <w:sz w:val="24"/>
          <w:szCs w:val="24"/>
        </w:rPr>
        <w:t>5</w:t>
      </w:r>
      <w:r>
        <w:rPr>
          <w:rFonts w:ascii="Times New Roman" w:hAnsi="Times New Roman"/>
          <w:sz w:val="24"/>
          <w:szCs w:val="24"/>
        </w:rPr>
        <w:t xml:space="preserve"> sati.</w:t>
      </w:r>
    </w:p>
    <w:p w14:paraId="3C6B6846" w14:textId="77777777" w:rsidR="001A4908" w:rsidRDefault="001A4908">
      <w:pPr>
        <w:pStyle w:val="Bezproreda"/>
        <w:rPr>
          <w:rFonts w:ascii="Times New Roman" w:hAnsi="Times New Roman"/>
          <w:sz w:val="24"/>
          <w:szCs w:val="24"/>
        </w:rPr>
      </w:pPr>
    </w:p>
    <w:p w14:paraId="3C6B6847" w14:textId="77777777" w:rsidR="001A4908" w:rsidRDefault="001A4908">
      <w:pPr>
        <w:pStyle w:val="Bezproreda"/>
        <w:rPr>
          <w:rFonts w:ascii="Times New Roman" w:hAnsi="Times New Roman"/>
          <w:sz w:val="24"/>
          <w:szCs w:val="24"/>
        </w:rPr>
      </w:pPr>
    </w:p>
    <w:p w14:paraId="3C6B6848" w14:textId="77777777" w:rsidR="001A4908" w:rsidRDefault="00E81EBF">
      <w:pPr>
        <w:pStyle w:val="Bezproreda"/>
        <w:rPr>
          <w:rFonts w:ascii="Times New Roman" w:hAnsi="Times New Roman"/>
          <w:sz w:val="24"/>
          <w:szCs w:val="24"/>
        </w:rPr>
      </w:pPr>
      <w:r>
        <w:rPr>
          <w:rFonts w:ascii="Times New Roman" w:hAnsi="Times New Roman"/>
          <w:sz w:val="24"/>
          <w:szCs w:val="24"/>
        </w:rPr>
        <w:t>Zapisnik napisala:                                                                   Predsjednica Školskog odbora:</w:t>
      </w:r>
    </w:p>
    <w:p w14:paraId="3C6B6849" w14:textId="77777777" w:rsidR="001A4908" w:rsidRDefault="00E81EBF">
      <w:pPr>
        <w:pStyle w:val="Bezproreda"/>
        <w:rPr>
          <w:rFonts w:ascii="Times New Roman" w:hAnsi="Times New Roman"/>
          <w:sz w:val="24"/>
          <w:szCs w:val="24"/>
        </w:rPr>
      </w:pPr>
      <w:r>
        <w:rPr>
          <w:rFonts w:ascii="Times New Roman" w:hAnsi="Times New Roman"/>
          <w:sz w:val="24"/>
          <w:szCs w:val="24"/>
        </w:rPr>
        <w:t xml:space="preserve">Jasna Bošković, prof.                                                                   Jasna Bošković, prof.   </w:t>
      </w:r>
    </w:p>
    <w:p w14:paraId="3C6B684A" w14:textId="77777777" w:rsidR="001A4908" w:rsidRDefault="001A4908"/>
    <w:sectPr w:rsidR="001A4908">
      <w:pgSz w:w="11906" w:h="16838"/>
      <w:pgMar w:top="851"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77FA" w14:textId="77777777" w:rsidR="003F4C95" w:rsidRDefault="003F4C95">
      <w:pPr>
        <w:spacing w:after="0" w:line="240" w:lineRule="auto"/>
      </w:pPr>
      <w:r>
        <w:separator/>
      </w:r>
    </w:p>
  </w:endnote>
  <w:endnote w:type="continuationSeparator" w:id="0">
    <w:p w14:paraId="4FEEB190" w14:textId="77777777" w:rsidR="003F4C95" w:rsidRDefault="003F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4BD8" w14:textId="77777777" w:rsidR="003F4C95" w:rsidRDefault="003F4C95">
      <w:pPr>
        <w:spacing w:after="0" w:line="240" w:lineRule="auto"/>
      </w:pPr>
      <w:r>
        <w:rPr>
          <w:color w:val="000000"/>
        </w:rPr>
        <w:separator/>
      </w:r>
    </w:p>
  </w:footnote>
  <w:footnote w:type="continuationSeparator" w:id="0">
    <w:p w14:paraId="00D52F12" w14:textId="77777777" w:rsidR="003F4C95" w:rsidRDefault="003F4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108"/>
    <w:multiLevelType w:val="hybridMultilevel"/>
    <w:tmpl w:val="7E0E497C"/>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F83C5E"/>
    <w:multiLevelType w:val="hybridMultilevel"/>
    <w:tmpl w:val="1FEE4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636B22"/>
    <w:multiLevelType w:val="hybridMultilevel"/>
    <w:tmpl w:val="AFE0A4E4"/>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B246E3C"/>
    <w:multiLevelType w:val="hybridMultilevel"/>
    <w:tmpl w:val="B8FAD448"/>
    <w:lvl w:ilvl="0" w:tplc="74B23CD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BFD62BE"/>
    <w:multiLevelType w:val="hybridMultilevel"/>
    <w:tmpl w:val="DCE84086"/>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4D07CB7"/>
    <w:multiLevelType w:val="multilevel"/>
    <w:tmpl w:val="7C3A36E8"/>
    <w:lvl w:ilvl="0">
      <w:numFmt w:val="bullet"/>
      <w:lvlText w:val="-"/>
      <w:lvlJc w:val="left"/>
      <w:pPr>
        <w:ind w:left="7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E80176"/>
    <w:multiLevelType w:val="hybridMultilevel"/>
    <w:tmpl w:val="EDA2ED14"/>
    <w:lvl w:ilvl="0" w:tplc="EA94DE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3A4AB2"/>
    <w:multiLevelType w:val="hybridMultilevel"/>
    <w:tmpl w:val="B9B878EC"/>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2517766"/>
    <w:multiLevelType w:val="hybridMultilevel"/>
    <w:tmpl w:val="8840A3FE"/>
    <w:lvl w:ilvl="0" w:tplc="20666A9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822A19"/>
    <w:multiLevelType w:val="hybridMultilevel"/>
    <w:tmpl w:val="56E60772"/>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3"/>
  </w:num>
  <w:num w:numId="6">
    <w:abstractNumId w:val="2"/>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08"/>
    <w:rsid w:val="000023D5"/>
    <w:rsid w:val="000278BD"/>
    <w:rsid w:val="00031DF9"/>
    <w:rsid w:val="00036BEE"/>
    <w:rsid w:val="00050CDB"/>
    <w:rsid w:val="000711A6"/>
    <w:rsid w:val="00071AB6"/>
    <w:rsid w:val="000879D9"/>
    <w:rsid w:val="00097CEC"/>
    <w:rsid w:val="000C525D"/>
    <w:rsid w:val="000D065A"/>
    <w:rsid w:val="00104E88"/>
    <w:rsid w:val="00116078"/>
    <w:rsid w:val="001211A7"/>
    <w:rsid w:val="001354BC"/>
    <w:rsid w:val="00172D2C"/>
    <w:rsid w:val="001A4908"/>
    <w:rsid w:val="001B0E22"/>
    <w:rsid w:val="001B7B65"/>
    <w:rsid w:val="001C43F9"/>
    <w:rsid w:val="001E4D76"/>
    <w:rsid w:val="001F5037"/>
    <w:rsid w:val="00250767"/>
    <w:rsid w:val="002710AC"/>
    <w:rsid w:val="002A638D"/>
    <w:rsid w:val="002B58FC"/>
    <w:rsid w:val="002C5C79"/>
    <w:rsid w:val="002D0828"/>
    <w:rsid w:val="002D1672"/>
    <w:rsid w:val="002E5BD3"/>
    <w:rsid w:val="00344F97"/>
    <w:rsid w:val="00377421"/>
    <w:rsid w:val="003C47E9"/>
    <w:rsid w:val="003E4F2D"/>
    <w:rsid w:val="003F4C95"/>
    <w:rsid w:val="004057B2"/>
    <w:rsid w:val="00417619"/>
    <w:rsid w:val="004338F0"/>
    <w:rsid w:val="0045160E"/>
    <w:rsid w:val="00453967"/>
    <w:rsid w:val="004552DF"/>
    <w:rsid w:val="00466502"/>
    <w:rsid w:val="00481F4E"/>
    <w:rsid w:val="00484096"/>
    <w:rsid w:val="004D244A"/>
    <w:rsid w:val="004F4628"/>
    <w:rsid w:val="004F72F4"/>
    <w:rsid w:val="004F7831"/>
    <w:rsid w:val="00501912"/>
    <w:rsid w:val="0054341D"/>
    <w:rsid w:val="005456F6"/>
    <w:rsid w:val="005948EE"/>
    <w:rsid w:val="005A34D3"/>
    <w:rsid w:val="005A5C5E"/>
    <w:rsid w:val="005B72C4"/>
    <w:rsid w:val="005D1AD8"/>
    <w:rsid w:val="005F44C0"/>
    <w:rsid w:val="00601FE2"/>
    <w:rsid w:val="006040AE"/>
    <w:rsid w:val="00620BD0"/>
    <w:rsid w:val="006245B0"/>
    <w:rsid w:val="006339CC"/>
    <w:rsid w:val="00664124"/>
    <w:rsid w:val="006763C9"/>
    <w:rsid w:val="00685518"/>
    <w:rsid w:val="006E19DC"/>
    <w:rsid w:val="0070579A"/>
    <w:rsid w:val="00717BED"/>
    <w:rsid w:val="00727D4E"/>
    <w:rsid w:val="00742A04"/>
    <w:rsid w:val="00745C51"/>
    <w:rsid w:val="00760C93"/>
    <w:rsid w:val="00761979"/>
    <w:rsid w:val="00761BA1"/>
    <w:rsid w:val="00763AA2"/>
    <w:rsid w:val="00771D7E"/>
    <w:rsid w:val="007741A9"/>
    <w:rsid w:val="00780FB4"/>
    <w:rsid w:val="0078213F"/>
    <w:rsid w:val="00795808"/>
    <w:rsid w:val="007A6D83"/>
    <w:rsid w:val="007D125B"/>
    <w:rsid w:val="007E5F83"/>
    <w:rsid w:val="00806A47"/>
    <w:rsid w:val="008231C7"/>
    <w:rsid w:val="0083074B"/>
    <w:rsid w:val="00832672"/>
    <w:rsid w:val="008345FF"/>
    <w:rsid w:val="00875173"/>
    <w:rsid w:val="008761B5"/>
    <w:rsid w:val="00892207"/>
    <w:rsid w:val="008D06B0"/>
    <w:rsid w:val="008E31FD"/>
    <w:rsid w:val="00913E5F"/>
    <w:rsid w:val="0094756D"/>
    <w:rsid w:val="009A2AD0"/>
    <w:rsid w:val="009D12AE"/>
    <w:rsid w:val="009F24A9"/>
    <w:rsid w:val="00A0763B"/>
    <w:rsid w:val="00A2763D"/>
    <w:rsid w:val="00A44058"/>
    <w:rsid w:val="00A55A45"/>
    <w:rsid w:val="00A72DC1"/>
    <w:rsid w:val="00A84AB0"/>
    <w:rsid w:val="00A87D00"/>
    <w:rsid w:val="00AB0486"/>
    <w:rsid w:val="00AC182C"/>
    <w:rsid w:val="00AC549C"/>
    <w:rsid w:val="00AD610D"/>
    <w:rsid w:val="00AF4695"/>
    <w:rsid w:val="00B11248"/>
    <w:rsid w:val="00B12355"/>
    <w:rsid w:val="00B33A5E"/>
    <w:rsid w:val="00B4576D"/>
    <w:rsid w:val="00B55442"/>
    <w:rsid w:val="00B73FC6"/>
    <w:rsid w:val="00BA22F2"/>
    <w:rsid w:val="00BA671F"/>
    <w:rsid w:val="00BC14E8"/>
    <w:rsid w:val="00BC3165"/>
    <w:rsid w:val="00BE1126"/>
    <w:rsid w:val="00C42E34"/>
    <w:rsid w:val="00C44AE2"/>
    <w:rsid w:val="00C55A9E"/>
    <w:rsid w:val="00C6064E"/>
    <w:rsid w:val="00C637E0"/>
    <w:rsid w:val="00C71439"/>
    <w:rsid w:val="00C735AF"/>
    <w:rsid w:val="00C73B5E"/>
    <w:rsid w:val="00CD1D80"/>
    <w:rsid w:val="00D03155"/>
    <w:rsid w:val="00D1007B"/>
    <w:rsid w:val="00D179B2"/>
    <w:rsid w:val="00D202F8"/>
    <w:rsid w:val="00D23CE7"/>
    <w:rsid w:val="00D42C20"/>
    <w:rsid w:val="00D5125A"/>
    <w:rsid w:val="00D55748"/>
    <w:rsid w:val="00D61C48"/>
    <w:rsid w:val="00D92D09"/>
    <w:rsid w:val="00D96FF4"/>
    <w:rsid w:val="00E37CD1"/>
    <w:rsid w:val="00E81EBF"/>
    <w:rsid w:val="00E918F6"/>
    <w:rsid w:val="00E96B80"/>
    <w:rsid w:val="00EA55D3"/>
    <w:rsid w:val="00EA61DC"/>
    <w:rsid w:val="00EC4C62"/>
    <w:rsid w:val="00ED2BC0"/>
    <w:rsid w:val="00EE4FAE"/>
    <w:rsid w:val="00F008C7"/>
    <w:rsid w:val="00F03F87"/>
    <w:rsid w:val="00F211CF"/>
    <w:rsid w:val="00F222DA"/>
    <w:rsid w:val="00F3036C"/>
    <w:rsid w:val="00F53C90"/>
    <w:rsid w:val="00F76604"/>
    <w:rsid w:val="00F84CC5"/>
    <w:rsid w:val="00FC4A05"/>
    <w:rsid w:val="00FC6E75"/>
    <w:rsid w:val="00FE4343"/>
    <w:rsid w:val="00FF403D"/>
    <w:rsid w:val="00FF4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7F7"/>
  <w15:docId w15:val="{1E2B1A63-8610-4927-8E29-043CFC9F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pPr>
      <w:suppressAutoHyphens/>
      <w:spacing w:after="0" w:line="240" w:lineRule="auto"/>
    </w:pPr>
    <w:rPr>
      <w:rFonts w:eastAsia="Times New Roman"/>
      <w:lang w:eastAsia="hr-HR"/>
    </w:rPr>
  </w:style>
  <w:style w:type="character" w:styleId="Hiperveza">
    <w:name w:val="Hyperlink"/>
    <w:rPr>
      <w:color w:val="0000FF"/>
      <w:u w:val="single"/>
    </w:rPr>
  </w:style>
  <w:style w:type="character" w:customStyle="1" w:styleId="BezproredaChar">
    <w:name w:val="Bez proreda Char"/>
    <w:uiPriority w:val="1"/>
    <w:rPr>
      <w:rFonts w:ascii="Calibri" w:eastAsia="Times New Roman" w:hAnsi="Calibri" w:cs="Times New Roman"/>
      <w:lang w:eastAsia="hr-HR"/>
    </w:rPr>
  </w:style>
  <w:style w:type="paragraph" w:styleId="Tekstbalonia">
    <w:name w:val="Balloon Text"/>
    <w:basedOn w:val="Normal"/>
    <w:pPr>
      <w:suppressAutoHyphens w:val="0"/>
      <w:spacing w:after="0" w:line="240" w:lineRule="auto"/>
      <w:textAlignment w:val="auto"/>
    </w:pPr>
    <w:rPr>
      <w:rFonts w:ascii="Segoe UI" w:eastAsia="Calibri" w:hAnsi="Segoe UI" w:cs="Segoe UI"/>
      <w:sz w:val="18"/>
      <w:szCs w:val="18"/>
      <w:lang w:eastAsia="en-US"/>
    </w:rPr>
  </w:style>
  <w:style w:type="character" w:customStyle="1" w:styleId="TekstbaloniaChar">
    <w:name w:val="Tekst balončića Char"/>
    <w:basedOn w:val="Zadanifontodlomka"/>
    <w:rPr>
      <w:rFonts w:ascii="Segoe UI" w:eastAsia="Calibri" w:hAnsi="Segoe UI" w:cs="Segoe UI"/>
      <w:sz w:val="18"/>
      <w:szCs w:val="18"/>
    </w:rPr>
  </w:style>
  <w:style w:type="paragraph" w:styleId="Odlomakpopisa">
    <w:name w:val="List Paragraph"/>
    <w:basedOn w:val="Normal"/>
    <w:uiPriority w:val="34"/>
    <w:qFormat/>
    <w:pPr>
      <w:suppressAutoHyphens w:val="0"/>
      <w:ind w:left="720"/>
      <w:textAlignment w:val="auto"/>
    </w:pPr>
  </w:style>
  <w:style w:type="character" w:styleId="Referencakomentara">
    <w:name w:val="annotation reference"/>
    <w:basedOn w:val="Zadanifontodlomka"/>
    <w:uiPriority w:val="99"/>
    <w:semiHidden/>
    <w:unhideWhenUsed/>
    <w:rsid w:val="001E4D76"/>
    <w:rPr>
      <w:sz w:val="16"/>
      <w:szCs w:val="16"/>
    </w:rPr>
  </w:style>
  <w:style w:type="paragraph" w:styleId="Tekstkomentara">
    <w:name w:val="annotation text"/>
    <w:basedOn w:val="Normal"/>
    <w:link w:val="TekstkomentaraChar"/>
    <w:uiPriority w:val="99"/>
    <w:semiHidden/>
    <w:unhideWhenUsed/>
    <w:rsid w:val="001E4D76"/>
    <w:pPr>
      <w:spacing w:line="240" w:lineRule="auto"/>
    </w:pPr>
    <w:rPr>
      <w:sz w:val="20"/>
      <w:szCs w:val="20"/>
    </w:rPr>
  </w:style>
  <w:style w:type="character" w:customStyle="1" w:styleId="TekstkomentaraChar">
    <w:name w:val="Tekst komentara Char"/>
    <w:basedOn w:val="Zadanifontodlomka"/>
    <w:link w:val="Tekstkomentara"/>
    <w:uiPriority w:val="99"/>
    <w:semiHidden/>
    <w:rsid w:val="001E4D76"/>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E4D76"/>
    <w:rPr>
      <w:b/>
      <w:bCs/>
    </w:rPr>
  </w:style>
  <w:style w:type="character" w:customStyle="1" w:styleId="PredmetkomentaraChar">
    <w:name w:val="Predmet komentara Char"/>
    <w:basedOn w:val="TekstkomentaraChar"/>
    <w:link w:val="Predmetkomentara"/>
    <w:uiPriority w:val="99"/>
    <w:semiHidden/>
    <w:rsid w:val="001E4D76"/>
    <w:rPr>
      <w:rFonts w:eastAsia="Times New Roman"/>
      <w:b/>
      <w:bCs/>
      <w:sz w:val="20"/>
      <w:szCs w:val="20"/>
      <w:lang w:eastAsia="hr-HR"/>
    </w:rPr>
  </w:style>
  <w:style w:type="paragraph" w:styleId="Zaglavlje">
    <w:name w:val="header"/>
    <w:basedOn w:val="Normal"/>
    <w:link w:val="ZaglavljeChar"/>
    <w:uiPriority w:val="99"/>
    <w:unhideWhenUsed/>
    <w:rsid w:val="002C5C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C79"/>
    <w:rPr>
      <w:rFonts w:eastAsia="Times New Roman"/>
      <w:lang w:eastAsia="hr-HR"/>
    </w:rPr>
  </w:style>
  <w:style w:type="paragraph" w:styleId="Podnoje">
    <w:name w:val="footer"/>
    <w:basedOn w:val="Normal"/>
    <w:link w:val="PodnojeChar"/>
    <w:uiPriority w:val="99"/>
    <w:unhideWhenUsed/>
    <w:rsid w:val="002C5C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C79"/>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369453">
      <w:bodyDiv w:val="1"/>
      <w:marLeft w:val="0"/>
      <w:marRight w:val="0"/>
      <w:marTop w:val="0"/>
      <w:marBottom w:val="0"/>
      <w:divBdr>
        <w:top w:val="none" w:sz="0" w:space="0" w:color="auto"/>
        <w:left w:val="none" w:sz="0" w:space="0" w:color="auto"/>
        <w:bottom w:val="none" w:sz="0" w:space="0" w:color="auto"/>
        <w:right w:val="none" w:sz="0" w:space="0" w:color="auto"/>
      </w:divBdr>
    </w:div>
    <w:div w:id="1889875750">
      <w:bodyDiv w:val="1"/>
      <w:marLeft w:val="0"/>
      <w:marRight w:val="0"/>
      <w:marTop w:val="0"/>
      <w:marBottom w:val="0"/>
      <w:divBdr>
        <w:top w:val="none" w:sz="0" w:space="0" w:color="auto"/>
        <w:left w:val="none" w:sz="0" w:space="0" w:color="auto"/>
        <w:bottom w:val="none" w:sz="0" w:space="0" w:color="auto"/>
        <w:right w:val="none" w:sz="0" w:space="0" w:color="auto"/>
      </w:divBdr>
    </w:div>
    <w:div w:id="199683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F54C-49AF-4232-A1B8-0ABCAD7A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16992</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Bošković</dc:creator>
  <dc:description/>
  <cp:lastModifiedBy>Jasna Bošković</cp:lastModifiedBy>
  <cp:revision>2</cp:revision>
  <dcterms:created xsi:type="dcterms:W3CDTF">2021-04-07T07:54:00Z</dcterms:created>
  <dcterms:modified xsi:type="dcterms:W3CDTF">2021-04-07T07:54:00Z</dcterms:modified>
</cp:coreProperties>
</file>