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44" w:rsidRDefault="00270844" w:rsidP="00270844">
      <w:pPr>
        <w:tabs>
          <w:tab w:val="left" w:pos="3828"/>
        </w:tabs>
        <w:ind w:right="-567"/>
        <w:jc w:val="center"/>
      </w:pPr>
      <w:bookmarkStart w:id="0" w:name="_GoBack"/>
      <w:bookmarkEnd w:id="0"/>
      <w:r>
        <w:t>Z A P I S N I K</w:t>
      </w:r>
    </w:p>
    <w:p w:rsidR="00270844" w:rsidRDefault="00270844" w:rsidP="00270844">
      <w:pPr>
        <w:jc w:val="both"/>
      </w:pPr>
    </w:p>
    <w:p w:rsidR="00270844" w:rsidRDefault="00270844" w:rsidP="00270844">
      <w:pPr>
        <w:jc w:val="both"/>
      </w:pPr>
      <w:r>
        <w:rPr>
          <w:b/>
          <w:bCs/>
        </w:rPr>
        <w:t>35.</w:t>
      </w:r>
      <w:r>
        <w:t xml:space="preserve">  sjednice Školskog odbora Gimnazije „Matija Mesić“ održane  </w:t>
      </w:r>
      <w:r>
        <w:rPr>
          <w:b/>
          <w:bCs/>
        </w:rPr>
        <w:t xml:space="preserve">22. rujna   2016. </w:t>
      </w:r>
      <w:r w:rsidRPr="00CE6F88">
        <w:rPr>
          <w:bCs/>
        </w:rPr>
        <w:t>godine</w:t>
      </w:r>
      <w:r>
        <w:rPr>
          <w:b/>
          <w:bCs/>
        </w:rPr>
        <w:t xml:space="preserve"> </w:t>
      </w:r>
      <w:r>
        <w:t xml:space="preserve">s početkom u </w:t>
      </w:r>
      <w:r>
        <w:rPr>
          <w:b/>
        </w:rPr>
        <w:t>13,10</w:t>
      </w:r>
      <w:r w:rsidRPr="00D67101">
        <w:rPr>
          <w:b/>
        </w:rPr>
        <w:t xml:space="preserve"> </w:t>
      </w:r>
      <w:r>
        <w:t xml:space="preserve"> sati u zgradi Gimnazije.</w:t>
      </w:r>
    </w:p>
    <w:p w:rsidR="00270844" w:rsidRDefault="00270844" w:rsidP="00270844">
      <w:pPr>
        <w:jc w:val="both"/>
      </w:pPr>
    </w:p>
    <w:p w:rsidR="00270844" w:rsidRDefault="00270844" w:rsidP="00270844">
      <w:pPr>
        <w:jc w:val="both"/>
      </w:pPr>
      <w:r>
        <w:t xml:space="preserve">Prisutni: Mirjana Stanić, Zlatko Markovinović, Andrea Sertić, Dubravka Pitlović i </w:t>
      </w:r>
      <w:r w:rsidRPr="00631053">
        <w:t xml:space="preserve"> </w:t>
      </w:r>
      <w:r>
        <w:t xml:space="preserve">Daria Pinjuh-Budisavljević </w:t>
      </w:r>
    </w:p>
    <w:p w:rsidR="00270844" w:rsidRPr="00EC74E6" w:rsidRDefault="00270844" w:rsidP="00270844">
      <w:pPr>
        <w:jc w:val="both"/>
      </w:pPr>
    </w:p>
    <w:p w:rsidR="00270844" w:rsidRDefault="00270844" w:rsidP="00270844">
      <w:pPr>
        <w:jc w:val="both"/>
      </w:pPr>
      <w:r>
        <w:t>Odsutni: Anita</w:t>
      </w:r>
      <w:r w:rsidRPr="0057724D">
        <w:t xml:space="preserve"> </w:t>
      </w:r>
      <w:r>
        <w:t>Holub i Vesna Gajger</w:t>
      </w:r>
    </w:p>
    <w:p w:rsidR="00270844" w:rsidRPr="00EC74E6" w:rsidRDefault="00270844" w:rsidP="00270844">
      <w:pPr>
        <w:jc w:val="both"/>
      </w:pPr>
    </w:p>
    <w:p w:rsidR="00270844" w:rsidRDefault="00270844" w:rsidP="00270844">
      <w:pPr>
        <w:jc w:val="both"/>
      </w:pPr>
      <w:r>
        <w:t>Sjednici prisustvuju: Goran Zavor, ravnatelj, Lucija Brnić, pedagoginja i Gorana Lavrenčić, tajnica</w:t>
      </w:r>
    </w:p>
    <w:p w:rsidR="00270844" w:rsidRDefault="00270844" w:rsidP="00270844">
      <w:pPr>
        <w:jc w:val="both"/>
      </w:pPr>
    </w:p>
    <w:p w:rsidR="00270844" w:rsidRDefault="00270844" w:rsidP="00270844">
      <w:pPr>
        <w:jc w:val="both"/>
      </w:pPr>
      <w:r>
        <w:t>Predsjednica Školskog odbora, Mirjana Stanić, utvrđuje da sjednici prisustvuje većina članova i da sjednica može započeti.</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Ravnatelj je zatražio dopunu dnevnog reda pod točkom 5. pa je za sjednicu predložen sljedeći</w:t>
      </w:r>
    </w:p>
    <w:p w:rsidR="00270844" w:rsidRPr="00EC74E6" w:rsidRDefault="00270844" w:rsidP="00270844">
      <w:pPr>
        <w:jc w:val="both"/>
      </w:pPr>
    </w:p>
    <w:p w:rsidR="00270844" w:rsidRDefault="00270844" w:rsidP="00270844">
      <w:pPr>
        <w:pStyle w:val="NoSpacing"/>
        <w:jc w:val="both"/>
        <w:rPr>
          <w:rFonts w:ascii="Times New Roman" w:hAnsi="Times New Roman"/>
          <w:b/>
          <w:sz w:val="24"/>
          <w:szCs w:val="24"/>
        </w:rPr>
      </w:pPr>
    </w:p>
    <w:p w:rsidR="00270844" w:rsidRPr="00D9763D" w:rsidRDefault="00270844" w:rsidP="00270844">
      <w:pPr>
        <w:pStyle w:val="NoSpacing"/>
        <w:jc w:val="center"/>
        <w:rPr>
          <w:rFonts w:ascii="Times New Roman" w:hAnsi="Times New Roman"/>
          <w:sz w:val="24"/>
          <w:szCs w:val="24"/>
        </w:rPr>
      </w:pPr>
      <w:r w:rsidRPr="00D9763D">
        <w:rPr>
          <w:rFonts w:ascii="Times New Roman" w:hAnsi="Times New Roman"/>
          <w:sz w:val="24"/>
          <w:szCs w:val="24"/>
        </w:rPr>
        <w:t>DNEVNI RED</w:t>
      </w:r>
    </w:p>
    <w:p w:rsidR="00270844" w:rsidRPr="00ED5B4E" w:rsidRDefault="00270844" w:rsidP="00270844">
      <w:pPr>
        <w:pStyle w:val="NoSpacing"/>
        <w:rPr>
          <w:rFonts w:ascii="Times New Roman" w:hAnsi="Times New Roman"/>
          <w:sz w:val="24"/>
          <w:szCs w:val="24"/>
        </w:rPr>
      </w:pPr>
      <w:r w:rsidRPr="00D34DA1">
        <w:rPr>
          <w:rFonts w:ascii="Times New Roman" w:hAnsi="Times New Roman"/>
          <w:sz w:val="24"/>
          <w:szCs w:val="24"/>
        </w:rPr>
        <w:t>1.</w:t>
      </w:r>
      <w:r>
        <w:rPr>
          <w:rFonts w:ascii="Times New Roman" w:hAnsi="Times New Roman"/>
          <w:sz w:val="24"/>
          <w:szCs w:val="24"/>
        </w:rPr>
        <w:t xml:space="preserve"> Usvajanje zapisnika 34. </w:t>
      </w:r>
      <w:r w:rsidRPr="00BC6E91">
        <w:rPr>
          <w:rFonts w:ascii="Times New Roman" w:hAnsi="Times New Roman"/>
          <w:sz w:val="24"/>
          <w:szCs w:val="24"/>
        </w:rPr>
        <w:t>sjednice Školskog odbora</w:t>
      </w:r>
      <w:r>
        <w:rPr>
          <w:rFonts w:ascii="Times New Roman" w:hAnsi="Times New Roman"/>
          <w:sz w:val="24"/>
          <w:szCs w:val="24"/>
        </w:rPr>
        <w:t xml:space="preserve">  </w:t>
      </w:r>
      <w:r w:rsidRPr="00ED5B4E">
        <w:rPr>
          <w:rFonts w:ascii="Times New Roman" w:hAnsi="Times New Roman"/>
          <w:sz w:val="24"/>
          <w:szCs w:val="24"/>
        </w:rPr>
        <w:t xml:space="preserve">   </w:t>
      </w:r>
    </w:p>
    <w:p w:rsidR="00270844" w:rsidRPr="005D3BCB" w:rsidRDefault="00270844" w:rsidP="00270844">
      <w:pPr>
        <w:pStyle w:val="NoSpacing"/>
        <w:jc w:val="both"/>
        <w:rPr>
          <w:rFonts w:ascii="Times New Roman" w:hAnsi="Times New Roman"/>
          <w:sz w:val="24"/>
          <w:szCs w:val="24"/>
        </w:rPr>
      </w:pPr>
      <w:r>
        <w:rPr>
          <w:rFonts w:ascii="Times New Roman" w:hAnsi="Times New Roman"/>
          <w:sz w:val="24"/>
          <w:szCs w:val="24"/>
        </w:rPr>
        <w:t>2</w:t>
      </w:r>
      <w:r w:rsidRPr="005D3BCB">
        <w:rPr>
          <w:rFonts w:ascii="Times New Roman" w:hAnsi="Times New Roman"/>
          <w:sz w:val="24"/>
          <w:szCs w:val="24"/>
        </w:rPr>
        <w:t>. Razmatranje i usvajanje Izvješća o realizaciji Godišnjeg plana i programa škole i</w:t>
      </w:r>
    </w:p>
    <w:p w:rsidR="00270844" w:rsidRPr="005D3BCB" w:rsidRDefault="00270844" w:rsidP="00270844">
      <w:pPr>
        <w:pStyle w:val="NoSpacing"/>
        <w:jc w:val="both"/>
        <w:rPr>
          <w:rFonts w:ascii="Times New Roman" w:hAnsi="Times New Roman"/>
          <w:sz w:val="24"/>
          <w:szCs w:val="24"/>
        </w:rPr>
      </w:pPr>
      <w:r w:rsidRPr="005D3BCB">
        <w:rPr>
          <w:rFonts w:ascii="Times New Roman" w:hAnsi="Times New Roman"/>
          <w:sz w:val="24"/>
          <w:szCs w:val="24"/>
        </w:rPr>
        <w:t xml:space="preserve">    Školskog k</w:t>
      </w:r>
      <w:r>
        <w:rPr>
          <w:rFonts w:ascii="Times New Roman" w:hAnsi="Times New Roman"/>
          <w:sz w:val="24"/>
          <w:szCs w:val="24"/>
        </w:rPr>
        <w:t>urikuluma u školskoj godini 2015./2016</w:t>
      </w:r>
      <w:r w:rsidRPr="005D3BCB">
        <w:rPr>
          <w:rFonts w:ascii="Times New Roman" w:hAnsi="Times New Roman"/>
          <w:sz w:val="24"/>
          <w:szCs w:val="24"/>
        </w:rPr>
        <w:t xml:space="preserve">.           </w:t>
      </w:r>
    </w:p>
    <w:p w:rsidR="00270844" w:rsidRPr="005D3BCB" w:rsidRDefault="00270844" w:rsidP="00270844">
      <w:pPr>
        <w:pStyle w:val="NoSpacing"/>
        <w:jc w:val="both"/>
        <w:rPr>
          <w:rFonts w:ascii="Times New Roman" w:hAnsi="Times New Roman"/>
          <w:sz w:val="24"/>
          <w:szCs w:val="24"/>
        </w:rPr>
      </w:pPr>
      <w:r>
        <w:rPr>
          <w:rFonts w:ascii="Times New Roman" w:hAnsi="Times New Roman"/>
          <w:sz w:val="24"/>
          <w:szCs w:val="24"/>
        </w:rPr>
        <w:t>3</w:t>
      </w:r>
      <w:r w:rsidRPr="005D3BCB">
        <w:rPr>
          <w:rFonts w:ascii="Times New Roman" w:hAnsi="Times New Roman"/>
          <w:sz w:val="24"/>
          <w:szCs w:val="24"/>
        </w:rPr>
        <w:t xml:space="preserve">. Razmatranje prijedloga i donošenje Školskog kurikuluma za školsku </w:t>
      </w:r>
    </w:p>
    <w:p w:rsidR="00270844" w:rsidRPr="005D3BCB" w:rsidRDefault="00270844" w:rsidP="00270844">
      <w:pPr>
        <w:pStyle w:val="NoSpacing"/>
        <w:jc w:val="both"/>
        <w:rPr>
          <w:rFonts w:ascii="Times New Roman" w:hAnsi="Times New Roman"/>
          <w:sz w:val="24"/>
          <w:szCs w:val="24"/>
        </w:rPr>
      </w:pPr>
      <w:r>
        <w:rPr>
          <w:rFonts w:ascii="Times New Roman" w:hAnsi="Times New Roman"/>
          <w:sz w:val="24"/>
          <w:szCs w:val="24"/>
        </w:rPr>
        <w:t xml:space="preserve">    godinu 2016./2017</w:t>
      </w:r>
      <w:r w:rsidRPr="005D3BCB">
        <w:rPr>
          <w:rFonts w:ascii="Times New Roman" w:hAnsi="Times New Roman"/>
          <w:sz w:val="24"/>
          <w:szCs w:val="24"/>
        </w:rPr>
        <w:t xml:space="preserve">.  </w:t>
      </w:r>
    </w:p>
    <w:p w:rsidR="00270844" w:rsidRPr="005D3BCB" w:rsidRDefault="00270844" w:rsidP="00270844">
      <w:pPr>
        <w:pStyle w:val="NoSpacing"/>
        <w:jc w:val="both"/>
        <w:rPr>
          <w:rFonts w:ascii="Times New Roman" w:hAnsi="Times New Roman"/>
          <w:sz w:val="24"/>
          <w:szCs w:val="24"/>
        </w:rPr>
      </w:pPr>
      <w:r>
        <w:rPr>
          <w:rFonts w:ascii="Times New Roman" w:hAnsi="Times New Roman"/>
          <w:sz w:val="24"/>
          <w:szCs w:val="24"/>
        </w:rPr>
        <w:t>4</w:t>
      </w:r>
      <w:r w:rsidRPr="005D3BCB">
        <w:rPr>
          <w:rFonts w:ascii="Times New Roman" w:hAnsi="Times New Roman"/>
          <w:sz w:val="24"/>
          <w:szCs w:val="24"/>
        </w:rPr>
        <w:t>. Razmatranje i usvajanje Godišnjeg plana i programa škole za školsku godinu</w:t>
      </w:r>
    </w:p>
    <w:p w:rsidR="00270844" w:rsidRDefault="00270844" w:rsidP="00270844">
      <w:pPr>
        <w:pStyle w:val="NoSpacing"/>
        <w:jc w:val="both"/>
        <w:rPr>
          <w:rFonts w:ascii="Times New Roman" w:hAnsi="Times New Roman"/>
          <w:sz w:val="24"/>
          <w:szCs w:val="24"/>
        </w:rPr>
      </w:pPr>
      <w:r w:rsidRPr="005D3BCB">
        <w:rPr>
          <w:rFonts w:ascii="Times New Roman" w:hAnsi="Times New Roman"/>
          <w:sz w:val="24"/>
          <w:szCs w:val="24"/>
        </w:rPr>
        <w:t xml:space="preserve"> </w:t>
      </w:r>
      <w:r>
        <w:rPr>
          <w:rFonts w:ascii="Times New Roman" w:hAnsi="Times New Roman"/>
          <w:sz w:val="24"/>
          <w:szCs w:val="24"/>
        </w:rPr>
        <w:t xml:space="preserve">   2016./2017</w:t>
      </w:r>
      <w:r w:rsidRPr="005D3BCB">
        <w:rPr>
          <w:rFonts w:ascii="Times New Roman" w:hAnsi="Times New Roman"/>
          <w:sz w:val="24"/>
          <w:szCs w:val="24"/>
        </w:rPr>
        <w:t>.</w:t>
      </w:r>
    </w:p>
    <w:p w:rsidR="00270844" w:rsidRPr="00057C0E" w:rsidRDefault="00270844" w:rsidP="00270844">
      <w:pPr>
        <w:pStyle w:val="NoSpacing"/>
        <w:jc w:val="both"/>
        <w:rPr>
          <w:rFonts w:ascii="Times New Roman" w:hAnsi="Times New Roman"/>
          <w:sz w:val="24"/>
          <w:szCs w:val="24"/>
        </w:rPr>
      </w:pPr>
      <w:r>
        <w:rPr>
          <w:rFonts w:ascii="Times New Roman" w:hAnsi="Times New Roman"/>
          <w:sz w:val="24"/>
          <w:szCs w:val="24"/>
        </w:rPr>
        <w:t xml:space="preserve">5. </w:t>
      </w:r>
      <w:r w:rsidRPr="00057C0E">
        <w:rPr>
          <w:rFonts w:ascii="Times New Roman" w:hAnsi="Times New Roman"/>
          <w:sz w:val="24"/>
          <w:szCs w:val="24"/>
        </w:rPr>
        <w:t>Davanje prethodne suglasnosti na prijedlog  ravnatelja o odabiru kandidata za zasnivanje</w:t>
      </w:r>
    </w:p>
    <w:p w:rsidR="00270844" w:rsidRPr="005D3BCB" w:rsidRDefault="00270844" w:rsidP="00270844">
      <w:pPr>
        <w:pStyle w:val="NoSpacing"/>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do 60 dana bez raspisivanja natječaja  </w:t>
      </w:r>
    </w:p>
    <w:p w:rsidR="00270844" w:rsidRPr="005D3BCB" w:rsidRDefault="00270844" w:rsidP="00270844">
      <w:pPr>
        <w:pStyle w:val="NoSpacing"/>
        <w:jc w:val="both"/>
        <w:rPr>
          <w:rFonts w:ascii="Times New Roman" w:hAnsi="Times New Roman"/>
          <w:sz w:val="24"/>
          <w:szCs w:val="24"/>
        </w:rPr>
      </w:pPr>
      <w:r>
        <w:rPr>
          <w:rFonts w:ascii="Times New Roman" w:hAnsi="Times New Roman"/>
          <w:sz w:val="24"/>
          <w:szCs w:val="24"/>
        </w:rPr>
        <w:t>6</w:t>
      </w:r>
      <w:r w:rsidRPr="005D3BCB">
        <w:rPr>
          <w:rFonts w:ascii="Times New Roman" w:hAnsi="Times New Roman"/>
          <w:sz w:val="24"/>
          <w:szCs w:val="24"/>
        </w:rPr>
        <w:t xml:space="preserve">. Razmatranje prijedloga i donošenje odluke o prikupljanju donacije od učenika u </w:t>
      </w:r>
    </w:p>
    <w:p w:rsidR="00270844" w:rsidRPr="005D3BCB" w:rsidRDefault="00270844" w:rsidP="00270844">
      <w:pPr>
        <w:pStyle w:val="NoSpacing"/>
        <w:jc w:val="both"/>
        <w:rPr>
          <w:rFonts w:ascii="Times New Roman" w:hAnsi="Times New Roman"/>
          <w:sz w:val="24"/>
          <w:szCs w:val="24"/>
        </w:rPr>
      </w:pPr>
      <w:r w:rsidRPr="005D3BCB">
        <w:rPr>
          <w:rFonts w:ascii="Times New Roman" w:hAnsi="Times New Roman"/>
          <w:sz w:val="24"/>
          <w:szCs w:val="24"/>
        </w:rPr>
        <w:t xml:space="preserve">    iznosu od 100,00 kuna za sljedeće troškove:</w:t>
      </w:r>
    </w:p>
    <w:p w:rsidR="00270844" w:rsidRDefault="00270844" w:rsidP="00270844">
      <w:pPr>
        <w:pStyle w:val="NoSpacing"/>
        <w:jc w:val="both"/>
        <w:rPr>
          <w:rFonts w:ascii="Times New Roman" w:hAnsi="Times New Roman"/>
          <w:sz w:val="24"/>
          <w:szCs w:val="24"/>
        </w:rPr>
      </w:pPr>
      <w:r w:rsidRPr="005D3BCB">
        <w:rPr>
          <w:rFonts w:ascii="Times New Roman" w:hAnsi="Times New Roman"/>
          <w:sz w:val="24"/>
          <w:szCs w:val="24"/>
        </w:rPr>
        <w:t xml:space="preserve">    osiguranje učenika</w:t>
      </w:r>
      <w:r>
        <w:rPr>
          <w:rFonts w:ascii="Times New Roman" w:hAnsi="Times New Roman"/>
          <w:sz w:val="24"/>
          <w:szCs w:val="24"/>
        </w:rPr>
        <w:t xml:space="preserve"> (premija 20,00 kn po učeniku)</w:t>
      </w:r>
      <w:r w:rsidRPr="005D3BCB">
        <w:rPr>
          <w:rFonts w:ascii="Times New Roman" w:hAnsi="Times New Roman"/>
          <w:sz w:val="24"/>
          <w:szCs w:val="24"/>
        </w:rPr>
        <w:t>, dosje učenika</w:t>
      </w:r>
      <w:r>
        <w:rPr>
          <w:rFonts w:ascii="Times New Roman" w:hAnsi="Times New Roman"/>
          <w:sz w:val="24"/>
          <w:szCs w:val="24"/>
        </w:rPr>
        <w:t xml:space="preserve"> za učeničke dokumente i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svjedodžbe</w:t>
      </w:r>
      <w:r w:rsidRPr="005D3BCB">
        <w:rPr>
          <w:rFonts w:ascii="Times New Roman" w:hAnsi="Times New Roman"/>
          <w:sz w:val="24"/>
          <w:szCs w:val="24"/>
        </w:rPr>
        <w:t>, raspored sati</w:t>
      </w:r>
      <w:r>
        <w:rPr>
          <w:rFonts w:ascii="Times New Roman" w:hAnsi="Times New Roman"/>
          <w:sz w:val="24"/>
          <w:szCs w:val="24"/>
        </w:rPr>
        <w:t xml:space="preserve"> s kalendarom rada, zadaćnice</w:t>
      </w:r>
      <w:r w:rsidRPr="005D3BCB">
        <w:rPr>
          <w:rFonts w:ascii="Times New Roman" w:hAnsi="Times New Roman"/>
          <w:sz w:val="24"/>
          <w:szCs w:val="24"/>
        </w:rPr>
        <w:t xml:space="preserve"> za</w:t>
      </w:r>
      <w:r>
        <w:rPr>
          <w:rFonts w:ascii="Times New Roman" w:hAnsi="Times New Roman"/>
          <w:sz w:val="24"/>
          <w:szCs w:val="24"/>
        </w:rPr>
        <w:t xml:space="preserve"> eseje iz Hrvatskoga </w:t>
      </w:r>
      <w:r w:rsidRPr="005D3BCB">
        <w:rPr>
          <w:rFonts w:ascii="Times New Roman" w:hAnsi="Times New Roman"/>
          <w:sz w:val="24"/>
          <w:szCs w:val="24"/>
        </w:rPr>
        <w:t>jezik</w:t>
      </w:r>
      <w:r>
        <w:rPr>
          <w:rFonts w:ascii="Times New Roman" w:hAnsi="Times New Roman"/>
          <w:sz w:val="24"/>
          <w:szCs w:val="24"/>
        </w:rPr>
        <w:t xml:space="preserve">a,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fotokopiranje smjernica </w:t>
      </w:r>
      <w:r w:rsidRPr="005D3BCB">
        <w:rPr>
          <w:rFonts w:ascii="Times New Roman" w:hAnsi="Times New Roman"/>
          <w:sz w:val="24"/>
          <w:szCs w:val="24"/>
        </w:rPr>
        <w:t>za pisanje eseja</w:t>
      </w:r>
      <w:r>
        <w:rPr>
          <w:rFonts w:ascii="Times New Roman" w:hAnsi="Times New Roman"/>
          <w:sz w:val="24"/>
          <w:szCs w:val="24"/>
        </w:rPr>
        <w:t xml:space="preserve"> iz Hrvatskoga jezika</w:t>
      </w:r>
      <w:r w:rsidRPr="005D3BCB">
        <w:rPr>
          <w:rFonts w:ascii="Times New Roman" w:hAnsi="Times New Roman"/>
          <w:sz w:val="24"/>
          <w:szCs w:val="24"/>
        </w:rPr>
        <w:t>,</w:t>
      </w:r>
      <w:r>
        <w:rPr>
          <w:rFonts w:ascii="Times New Roman" w:hAnsi="Times New Roman"/>
          <w:sz w:val="24"/>
          <w:szCs w:val="24"/>
        </w:rPr>
        <w:t xml:space="preserve"> fotokopiranje pisanih ispita</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objektivnog tipa </w:t>
      </w:r>
      <w:r w:rsidRPr="005D3BCB">
        <w:rPr>
          <w:rFonts w:ascii="Times New Roman" w:hAnsi="Times New Roman"/>
          <w:sz w:val="24"/>
          <w:szCs w:val="24"/>
        </w:rPr>
        <w:t>(papir, toner, održavanje aparata),</w:t>
      </w:r>
      <w:r>
        <w:rPr>
          <w:rFonts w:ascii="Times New Roman" w:hAnsi="Times New Roman"/>
          <w:sz w:val="24"/>
          <w:szCs w:val="24"/>
        </w:rPr>
        <w:t xml:space="preserve"> papiri – obrasci za pisanje pisanih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provjera, izdavanje potvrda za učenike i roditelje, Školski list, </w:t>
      </w:r>
      <w:r w:rsidRPr="005D3BCB">
        <w:rPr>
          <w:rFonts w:ascii="Times New Roman" w:hAnsi="Times New Roman"/>
          <w:sz w:val="24"/>
          <w:szCs w:val="24"/>
        </w:rPr>
        <w:t>zajednička  fotog</w:t>
      </w:r>
      <w:r>
        <w:rPr>
          <w:rFonts w:ascii="Times New Roman" w:hAnsi="Times New Roman"/>
          <w:sz w:val="24"/>
          <w:szCs w:val="24"/>
        </w:rPr>
        <w:t xml:space="preserve">rafija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razrednog odjela za svakog učenika</w:t>
      </w:r>
      <w:r w:rsidRPr="005D3BCB">
        <w:rPr>
          <w:rFonts w:ascii="Times New Roman" w:hAnsi="Times New Roman"/>
          <w:sz w:val="24"/>
          <w:szCs w:val="24"/>
        </w:rPr>
        <w:t xml:space="preserve">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7. Donošenje odluke o osnutku STEM kluba u Gimnaziji „Matija Mesić“</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8. Donošenje odluke o početku postupka nabave usluga studijskog putovanja u sklopu</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projekta STEM genijalci, procijenjene vrijednosti veće od 70.000,00 kuna bez PDV-a, a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manje od 200.000,00 kuna bez PDV-a</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9. Utvrđivanje kriterija za prikupljanje ponuda za davanje na korištenje prostora čajne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    kuhinje</w:t>
      </w:r>
    </w:p>
    <w:p w:rsidR="00270844" w:rsidRDefault="00270844" w:rsidP="00270844">
      <w:pPr>
        <w:pStyle w:val="NoSpacing"/>
        <w:rPr>
          <w:rFonts w:ascii="Times New Roman" w:hAnsi="Times New Roman"/>
          <w:sz w:val="24"/>
          <w:szCs w:val="24"/>
        </w:rPr>
      </w:pPr>
      <w:r>
        <w:rPr>
          <w:rFonts w:ascii="Times New Roman" w:hAnsi="Times New Roman"/>
          <w:sz w:val="24"/>
          <w:szCs w:val="24"/>
        </w:rPr>
        <w:t>10</w:t>
      </w:r>
      <w:r w:rsidRPr="00DA1973">
        <w:rPr>
          <w:rFonts w:ascii="Times New Roman" w:hAnsi="Times New Roman"/>
          <w:sz w:val="24"/>
          <w:szCs w:val="24"/>
        </w:rPr>
        <w:t>.</w:t>
      </w:r>
      <w:r>
        <w:rPr>
          <w:rFonts w:ascii="Times New Roman" w:hAnsi="Times New Roman"/>
          <w:sz w:val="24"/>
          <w:szCs w:val="24"/>
        </w:rPr>
        <w:t xml:space="preserve"> </w:t>
      </w:r>
      <w:r w:rsidRPr="00BC6E91">
        <w:rPr>
          <w:rFonts w:ascii="Times New Roman" w:hAnsi="Times New Roman"/>
          <w:sz w:val="24"/>
          <w:szCs w:val="24"/>
        </w:rPr>
        <w:t>Različito</w:t>
      </w:r>
    </w:p>
    <w:p w:rsidR="00270844" w:rsidRDefault="00270844" w:rsidP="00270844">
      <w:pPr>
        <w:tabs>
          <w:tab w:val="left" w:pos="1794"/>
          <w:tab w:val="left" w:pos="2808"/>
        </w:tabs>
        <w:jc w:val="both"/>
      </w:pPr>
      <w:r>
        <w:t>Predloženi dnevni red jednoglasno je prihvaćen.</w:t>
      </w:r>
    </w:p>
    <w:p w:rsidR="00270844" w:rsidRDefault="00270844" w:rsidP="00270844">
      <w:pPr>
        <w:tabs>
          <w:tab w:val="left" w:pos="1794"/>
          <w:tab w:val="left" w:pos="2808"/>
        </w:tabs>
        <w:jc w:val="both"/>
      </w:pPr>
    </w:p>
    <w:p w:rsidR="00270844" w:rsidRDefault="00270844" w:rsidP="00270844">
      <w:pPr>
        <w:jc w:val="both"/>
        <w:rPr>
          <w:b/>
        </w:rPr>
      </w:pPr>
      <w:r>
        <w:rPr>
          <w:b/>
        </w:rPr>
        <w:t>Ad 1</w:t>
      </w:r>
      <w:r w:rsidRPr="00E00756">
        <w:rPr>
          <w:b/>
        </w:rPr>
        <w:t>.</w:t>
      </w:r>
    </w:p>
    <w:p w:rsidR="00270844" w:rsidRDefault="00270844" w:rsidP="00270844">
      <w:pPr>
        <w:jc w:val="both"/>
      </w:pPr>
      <w:r>
        <w:t>Na zapisnik 34. sjednice Školskog odbora nije bilo primjedbi i jednoglasno je prihvaćen.</w:t>
      </w:r>
    </w:p>
    <w:p w:rsidR="00270844" w:rsidRDefault="00270844" w:rsidP="00270844">
      <w:pPr>
        <w:pStyle w:val="NoSpacing"/>
        <w:jc w:val="both"/>
        <w:rPr>
          <w:rFonts w:ascii="Times New Roman" w:hAnsi="Times New Roman"/>
          <w:sz w:val="24"/>
          <w:szCs w:val="24"/>
        </w:rPr>
      </w:pPr>
    </w:p>
    <w:p w:rsidR="00270844" w:rsidRDefault="00270844" w:rsidP="00270844">
      <w:pPr>
        <w:jc w:val="both"/>
        <w:rPr>
          <w:b/>
        </w:rPr>
      </w:pPr>
    </w:p>
    <w:p w:rsidR="00270844" w:rsidRDefault="00270844" w:rsidP="00270844">
      <w:pPr>
        <w:jc w:val="both"/>
        <w:rPr>
          <w:b/>
        </w:rPr>
      </w:pPr>
    </w:p>
    <w:p w:rsidR="00270844" w:rsidRDefault="00270844" w:rsidP="00270844">
      <w:pPr>
        <w:jc w:val="both"/>
        <w:rPr>
          <w:b/>
        </w:rPr>
      </w:pPr>
    </w:p>
    <w:p w:rsidR="00270844" w:rsidRDefault="00270844" w:rsidP="00270844">
      <w:pPr>
        <w:jc w:val="both"/>
        <w:rPr>
          <w:b/>
        </w:rPr>
      </w:pPr>
    </w:p>
    <w:p w:rsidR="00270844" w:rsidRPr="0089457F" w:rsidRDefault="00270844" w:rsidP="00270844">
      <w:pPr>
        <w:jc w:val="both"/>
        <w:rPr>
          <w:b/>
        </w:rPr>
      </w:pPr>
      <w:r>
        <w:rPr>
          <w:b/>
        </w:rPr>
        <w:t>Ad 2</w:t>
      </w:r>
      <w:r w:rsidRPr="00E00756">
        <w:rPr>
          <w:b/>
        </w:rPr>
        <w:t>.</w:t>
      </w:r>
    </w:p>
    <w:p w:rsidR="00270844" w:rsidRPr="00D27602" w:rsidRDefault="00270844" w:rsidP="00270844">
      <w:pPr>
        <w:tabs>
          <w:tab w:val="left" w:pos="234"/>
          <w:tab w:val="left" w:pos="390"/>
          <w:tab w:val="left" w:pos="546"/>
        </w:tabs>
        <w:jc w:val="both"/>
      </w:pPr>
      <w:r>
        <w:t>Izvješće o realizaciji Godišnjeg plana i programa škole i Školskog kurikuluma u školskoj godini 2015./2016. obrazložio je  ravnatelj Goran Zavor. Izvješće, odnosno svi podaci koje ono sadrži, rađeno je na temelju naputaka  ministarstva, a čine ga sljedeća poglavlja:</w:t>
      </w:r>
    </w:p>
    <w:p w:rsidR="00270844" w:rsidRDefault="00270844" w:rsidP="00270844">
      <w:pPr>
        <w:tabs>
          <w:tab w:val="left" w:pos="234"/>
          <w:tab w:val="left" w:pos="390"/>
          <w:tab w:val="left" w:pos="546"/>
        </w:tabs>
        <w:jc w:val="both"/>
      </w:pPr>
    </w:p>
    <w:p w:rsidR="00270844" w:rsidRDefault="00270844" w:rsidP="00270844">
      <w:pPr>
        <w:tabs>
          <w:tab w:val="left" w:pos="234"/>
          <w:tab w:val="left" w:pos="390"/>
          <w:tab w:val="left" w:pos="546"/>
        </w:tabs>
        <w:jc w:val="both"/>
      </w:pPr>
      <w:r>
        <w:t>U Godišnjem planu i programu:</w:t>
      </w:r>
    </w:p>
    <w:p w:rsidR="00270844" w:rsidRDefault="00270844" w:rsidP="00270844">
      <w:pPr>
        <w:tabs>
          <w:tab w:val="left" w:pos="234"/>
          <w:tab w:val="left" w:pos="390"/>
          <w:tab w:val="left" w:pos="546"/>
        </w:tabs>
        <w:jc w:val="both"/>
      </w:pPr>
      <w:r>
        <w:t>Osnovni podaci</w:t>
      </w:r>
    </w:p>
    <w:p w:rsidR="00270844" w:rsidRDefault="00270844" w:rsidP="00270844">
      <w:pPr>
        <w:tabs>
          <w:tab w:val="left" w:pos="234"/>
          <w:tab w:val="left" w:pos="390"/>
          <w:tab w:val="left" w:pos="546"/>
        </w:tabs>
        <w:jc w:val="both"/>
      </w:pPr>
      <w:r>
        <w:t>Brojčani pokazatelji rezultata rada na kraju školske godine (tablice)</w:t>
      </w:r>
    </w:p>
    <w:p w:rsidR="00270844" w:rsidRDefault="00270844" w:rsidP="00270844">
      <w:pPr>
        <w:tabs>
          <w:tab w:val="left" w:pos="234"/>
          <w:tab w:val="left" w:pos="390"/>
          <w:tab w:val="left" w:pos="546"/>
        </w:tabs>
        <w:jc w:val="both"/>
      </w:pPr>
      <w:r>
        <w:t>Zaposlenici škole (popis i tjedna zaduženja)</w:t>
      </w:r>
    </w:p>
    <w:p w:rsidR="00270844" w:rsidRDefault="00270844" w:rsidP="00270844">
      <w:pPr>
        <w:jc w:val="both"/>
      </w:pPr>
      <w:r>
        <w:t>Organizacija nastave i kalendar rada gimnazije (pregled radav škole kroz godinu)</w:t>
      </w:r>
    </w:p>
    <w:p w:rsidR="00270844" w:rsidRDefault="00270844" w:rsidP="00270844">
      <w:pPr>
        <w:jc w:val="both"/>
      </w:pPr>
      <w:r>
        <w:t>Radno vrijeme</w:t>
      </w:r>
    </w:p>
    <w:p w:rsidR="00270844" w:rsidRDefault="00270844" w:rsidP="00270844">
      <w:pPr>
        <w:jc w:val="both"/>
      </w:pPr>
      <w:r>
        <w:t xml:space="preserve">Realizacija programa mjera za povećanje sigurnosti u školi </w:t>
      </w:r>
    </w:p>
    <w:p w:rsidR="00270844" w:rsidRDefault="00270844" w:rsidP="00270844">
      <w:pPr>
        <w:jc w:val="both"/>
      </w:pPr>
      <w:r>
        <w:t>R</w:t>
      </w:r>
      <w:r w:rsidRPr="00E46D8E">
        <w:t xml:space="preserve">ealizacija rada </w:t>
      </w:r>
      <w:r>
        <w:t>školskih stručnih vijeća i stručno usavršavanje u školi (izvješća o radu 16 aktiva, tablica stručnog usavršavanja)</w:t>
      </w:r>
    </w:p>
    <w:p w:rsidR="00270844" w:rsidRDefault="00270844" w:rsidP="00270844">
      <w:pPr>
        <w:jc w:val="both"/>
      </w:pPr>
      <w:r>
        <w:t xml:space="preserve">Realizacija rada Nastavničkog vijeća (23 sjednice) i Razrednih vijeća (8 sjednica) </w:t>
      </w:r>
    </w:p>
    <w:p w:rsidR="00270844" w:rsidRDefault="00270844" w:rsidP="00270844">
      <w:pPr>
        <w:jc w:val="both"/>
      </w:pPr>
      <w:r>
        <w:t xml:space="preserve">Realizacija rada Školskog odbora (12 sjednica), Vijeća učenika (3 sjednice) i Vijeća roditelja (2 sjednice) </w:t>
      </w:r>
    </w:p>
    <w:p w:rsidR="00270844" w:rsidRPr="00E46D8E" w:rsidRDefault="00270844" w:rsidP="00270844">
      <w:pPr>
        <w:jc w:val="both"/>
      </w:pPr>
      <w:r>
        <w:t>Realizacija rada ravnatelja, stručno-razvojne i administrativne službe</w:t>
      </w:r>
    </w:p>
    <w:p w:rsidR="00270844" w:rsidRDefault="00270844" w:rsidP="00270844">
      <w:pPr>
        <w:jc w:val="both"/>
      </w:pPr>
      <w:r>
        <w:t>Rezultati samovrednovanja i vrednovanja i prijedlog mjera za unapređivanje odgojno-obrazovnog rada</w:t>
      </w:r>
    </w:p>
    <w:p w:rsidR="00270844" w:rsidRDefault="00270844" w:rsidP="00270844">
      <w:pPr>
        <w:jc w:val="both"/>
      </w:pPr>
      <w:r>
        <w:t xml:space="preserve">      -SWOT analiza nastavnika</w:t>
      </w:r>
    </w:p>
    <w:p w:rsidR="00270844" w:rsidRDefault="00270844" w:rsidP="00270844">
      <w:pPr>
        <w:jc w:val="both"/>
      </w:pPr>
      <w:r>
        <w:t xml:space="preserve">      -SWOT analiza roditelja</w:t>
      </w:r>
    </w:p>
    <w:p w:rsidR="00270844" w:rsidRDefault="00270844" w:rsidP="00270844">
      <w:pPr>
        <w:jc w:val="both"/>
      </w:pPr>
      <w:r>
        <w:t xml:space="preserve">      -Zadovoljstvo učenika odabranim programom</w:t>
      </w:r>
    </w:p>
    <w:p w:rsidR="00270844" w:rsidRDefault="00270844" w:rsidP="00270844">
      <w:pPr>
        <w:jc w:val="both"/>
      </w:pPr>
      <w:r>
        <w:t xml:space="preserve">      -Analiza posjeta nastavi</w:t>
      </w:r>
    </w:p>
    <w:p w:rsidR="00270844" w:rsidRDefault="00270844" w:rsidP="00270844">
      <w:pPr>
        <w:jc w:val="both"/>
      </w:pPr>
      <w:r>
        <w:t xml:space="preserve">      -Analiza uspjeha učenika</w:t>
      </w:r>
    </w:p>
    <w:p w:rsidR="00270844" w:rsidRDefault="00270844" w:rsidP="00270844">
      <w:pPr>
        <w:jc w:val="both"/>
      </w:pPr>
      <w:r>
        <w:t xml:space="preserve">      -Rezultati državne mature</w:t>
      </w:r>
    </w:p>
    <w:p w:rsidR="00270844" w:rsidRPr="003E0D3E" w:rsidRDefault="00270844" w:rsidP="00270844">
      <w:pPr>
        <w:jc w:val="both"/>
      </w:pPr>
      <w:r>
        <w:t xml:space="preserve">      -Prijedlog mjera za unapređiva</w:t>
      </w:r>
      <w:r w:rsidRPr="003E0D3E">
        <w:t xml:space="preserve">nje odgojno-obrazovnog rada </w:t>
      </w:r>
    </w:p>
    <w:p w:rsidR="00270844" w:rsidRDefault="00270844" w:rsidP="00270844">
      <w:pPr>
        <w:jc w:val="both"/>
      </w:pPr>
      <w:r>
        <w:t>Prilozi: Raspored sati i dežurstva</w:t>
      </w:r>
      <w:r w:rsidRPr="003E0D3E">
        <w:t xml:space="preserve"> nastavnika</w:t>
      </w:r>
    </w:p>
    <w:p w:rsidR="00270844" w:rsidRPr="00E46D8E" w:rsidRDefault="00270844" w:rsidP="00270844">
      <w:pPr>
        <w:jc w:val="both"/>
      </w:pPr>
    </w:p>
    <w:p w:rsidR="00270844" w:rsidRDefault="00270844" w:rsidP="00270844">
      <w:pPr>
        <w:jc w:val="both"/>
      </w:pPr>
      <w:r>
        <w:t>U Školskom kurikulumu:</w:t>
      </w:r>
    </w:p>
    <w:p w:rsidR="00270844" w:rsidRDefault="00270844" w:rsidP="00270844">
      <w:pPr>
        <w:jc w:val="both"/>
      </w:pPr>
      <w:r>
        <w:t>Osobna iskaznica škole</w:t>
      </w:r>
    </w:p>
    <w:p w:rsidR="00270844" w:rsidRDefault="00270844" w:rsidP="00270844">
      <w:pPr>
        <w:jc w:val="both"/>
      </w:pPr>
      <w:r>
        <w:t>Vizija škole</w:t>
      </w:r>
    </w:p>
    <w:p w:rsidR="00270844" w:rsidRDefault="00270844" w:rsidP="00270844">
      <w:pPr>
        <w:jc w:val="both"/>
      </w:pPr>
      <w:r>
        <w:t>Misija škole</w:t>
      </w:r>
    </w:p>
    <w:p w:rsidR="00270844" w:rsidRDefault="00270844" w:rsidP="00270844">
      <w:pPr>
        <w:jc w:val="both"/>
      </w:pPr>
      <w:r>
        <w:t>Realizacija nastavnog plana za opću, jezičnu i prirodoslovno-matematičku gimnaziju (nastavni plan, realizacija fonda sati, srednja ocjena po razredima)</w:t>
      </w:r>
    </w:p>
    <w:p w:rsidR="00270844" w:rsidRDefault="00270844" w:rsidP="00270844">
      <w:pPr>
        <w:jc w:val="both"/>
      </w:pPr>
      <w:r>
        <w:t>Realizacija nastavnog programa sata razrednika i poslovi razrednika izvan razrednog odjela</w:t>
      </w:r>
    </w:p>
    <w:p w:rsidR="00270844" w:rsidRDefault="00270844" w:rsidP="00270844">
      <w:pPr>
        <w:jc w:val="both"/>
      </w:pPr>
      <w:r>
        <w:t>Realizacija programa zdravstvenog odgoja i socijalne zaštite</w:t>
      </w:r>
    </w:p>
    <w:p w:rsidR="00270844" w:rsidRDefault="00270844" w:rsidP="00270844">
      <w:pPr>
        <w:jc w:val="both"/>
      </w:pPr>
      <w:r>
        <w:t>Realizacija programa građanskog odgoja i obrazovanja</w:t>
      </w:r>
    </w:p>
    <w:p w:rsidR="00270844" w:rsidRDefault="00270844" w:rsidP="00270844">
      <w:pPr>
        <w:jc w:val="both"/>
      </w:pPr>
      <w:r>
        <w:t>Realizacija programa izborne nastave (pregled)</w:t>
      </w:r>
    </w:p>
    <w:p w:rsidR="00270844" w:rsidRDefault="00270844" w:rsidP="00270844">
      <w:pPr>
        <w:jc w:val="both"/>
      </w:pPr>
      <w:r>
        <w:t xml:space="preserve">Realizacija programa fakultativne nastave </w:t>
      </w:r>
    </w:p>
    <w:p w:rsidR="00270844" w:rsidRDefault="00270844" w:rsidP="00270844">
      <w:pPr>
        <w:jc w:val="both"/>
      </w:pPr>
      <w:r>
        <w:t>Realizacija programa dodatne nastave (3 programa)</w:t>
      </w:r>
    </w:p>
    <w:p w:rsidR="00270844" w:rsidRDefault="00270844" w:rsidP="00270844">
      <w:pPr>
        <w:jc w:val="both"/>
      </w:pPr>
      <w:r>
        <w:t>Realizacija dopunske nastave (pregled)</w:t>
      </w:r>
    </w:p>
    <w:p w:rsidR="00270844" w:rsidRDefault="00270844" w:rsidP="00270844">
      <w:pPr>
        <w:jc w:val="both"/>
      </w:pPr>
      <w:r>
        <w:t>Realizacija projekata (na razini škole – 3, međupredmetni – 1, predmetni – 23)</w:t>
      </w:r>
    </w:p>
    <w:p w:rsidR="00270844" w:rsidRDefault="00270844" w:rsidP="00270844">
      <w:pPr>
        <w:jc w:val="both"/>
      </w:pPr>
      <w:r>
        <w:t>Realizacija programa izvannastavnih aktivnosti (pregled)</w:t>
      </w:r>
    </w:p>
    <w:p w:rsidR="00270844" w:rsidRDefault="00270844" w:rsidP="00270844">
      <w:pPr>
        <w:jc w:val="both"/>
      </w:pPr>
      <w:r>
        <w:t>Realizacija stručnih ekskurzija i drugih oblika izvanučioničke nastave (pregled)</w:t>
      </w:r>
    </w:p>
    <w:p w:rsidR="00270844" w:rsidRDefault="00270844" w:rsidP="00270844">
      <w:pPr>
        <w:jc w:val="both"/>
      </w:pPr>
      <w:r>
        <w:t>Realizacija kulturno-javne djelatnosti škole (školske priredbe – 4, Tematske izložbe – 20, javna predavanja i radionice – 11, književno-glazbene večeri – 6)</w:t>
      </w:r>
    </w:p>
    <w:p w:rsidR="00270844" w:rsidRDefault="00270844" w:rsidP="00270844">
      <w:pPr>
        <w:jc w:val="both"/>
      </w:pPr>
      <w:r>
        <w:t>Realizacija natjecanja učenika i smotri</w:t>
      </w:r>
    </w:p>
    <w:p w:rsidR="00270844" w:rsidRDefault="00270844" w:rsidP="00270844">
      <w:pPr>
        <w:jc w:val="both"/>
      </w:pPr>
    </w:p>
    <w:p w:rsidR="00270844" w:rsidRDefault="00270844" w:rsidP="00270844">
      <w:pPr>
        <w:jc w:val="both"/>
      </w:pPr>
    </w:p>
    <w:p w:rsidR="00270844" w:rsidRDefault="00270844" w:rsidP="00270844">
      <w:pPr>
        <w:jc w:val="both"/>
      </w:pPr>
    </w:p>
    <w:p w:rsidR="00270844" w:rsidRDefault="00270844" w:rsidP="00270844">
      <w:pPr>
        <w:jc w:val="both"/>
      </w:pPr>
    </w:p>
    <w:p w:rsidR="00270844" w:rsidRDefault="00270844" w:rsidP="00270844">
      <w:pPr>
        <w:jc w:val="both"/>
      </w:pPr>
      <w:r>
        <w:t>Budući nije bilo primjedbi</w:t>
      </w:r>
      <w:r w:rsidRPr="0032470C">
        <w:t xml:space="preserve"> </w:t>
      </w:r>
      <w:r>
        <w:t xml:space="preserve">na ravnateljevo izvješće </w:t>
      </w:r>
      <w:r w:rsidRPr="0032470C">
        <w:t>jednoglas</w:t>
      </w:r>
      <w:r>
        <w:t>no je donesena sljedeća</w:t>
      </w:r>
    </w:p>
    <w:p w:rsidR="00270844" w:rsidRDefault="00270844" w:rsidP="00270844">
      <w:pPr>
        <w:jc w:val="both"/>
      </w:pPr>
    </w:p>
    <w:p w:rsidR="00270844" w:rsidRDefault="00270844" w:rsidP="00270844">
      <w:pPr>
        <w:tabs>
          <w:tab w:val="left" w:pos="234"/>
          <w:tab w:val="left" w:pos="390"/>
          <w:tab w:val="left" w:pos="546"/>
        </w:tabs>
        <w:jc w:val="center"/>
      </w:pPr>
      <w:r>
        <w:t>ODLUKA</w:t>
      </w:r>
    </w:p>
    <w:p w:rsidR="00270844" w:rsidRPr="009547F8" w:rsidRDefault="00270844" w:rsidP="00270844">
      <w:pPr>
        <w:tabs>
          <w:tab w:val="left" w:pos="2808"/>
        </w:tabs>
        <w:jc w:val="both"/>
      </w:pPr>
      <w:r w:rsidRPr="009547F8">
        <w:t>Usvaja se Izvješće o realizaciji Godišnjeg plana i programa škole i Školskog kurikuluma Gimnazije „Matija Mesić“, Slavo</w:t>
      </w:r>
      <w:r>
        <w:t>nski Brod za školsku godinu 2015./2016</w:t>
      </w:r>
      <w:r w:rsidRPr="009547F8">
        <w:t>.</w:t>
      </w:r>
    </w:p>
    <w:p w:rsidR="00270844" w:rsidRDefault="00270844" w:rsidP="00270844">
      <w:pPr>
        <w:tabs>
          <w:tab w:val="left" w:pos="234"/>
          <w:tab w:val="left" w:pos="390"/>
          <w:tab w:val="left" w:pos="546"/>
        </w:tabs>
        <w:jc w:val="both"/>
      </w:pPr>
    </w:p>
    <w:p w:rsidR="00270844" w:rsidRPr="008908EE" w:rsidRDefault="00270844" w:rsidP="00270844">
      <w:pPr>
        <w:jc w:val="both"/>
        <w:rPr>
          <w:b/>
        </w:rPr>
      </w:pPr>
      <w:r>
        <w:rPr>
          <w:b/>
        </w:rPr>
        <w:t>Ad 3</w:t>
      </w:r>
      <w:r w:rsidRPr="00E00756">
        <w:rPr>
          <w:b/>
        </w:rPr>
        <w:t>.</w:t>
      </w:r>
    </w:p>
    <w:p w:rsidR="00270844" w:rsidRPr="00B5114D" w:rsidRDefault="00270844" w:rsidP="00270844">
      <w:pPr>
        <w:pStyle w:val="Default"/>
        <w:jc w:val="both"/>
      </w:pPr>
      <w:r w:rsidRPr="00B5114D">
        <w:t>Školski kurikulum za ško</w:t>
      </w:r>
      <w:r>
        <w:t>lsku godinu 2016./17. obrazložila je pedagoginja Lucija Brnić</w:t>
      </w:r>
      <w:r w:rsidRPr="00B5114D">
        <w:t>. Školski kuri</w:t>
      </w:r>
      <w:r>
        <w:t>kulum donosi Školski odbor do 30</w:t>
      </w:r>
      <w:r w:rsidRPr="00B5114D">
        <w:t xml:space="preserve">. rujna tekuće školske  na </w:t>
      </w:r>
      <w:r>
        <w:t xml:space="preserve">prijedlog Nastavničkog vijeća. </w:t>
      </w:r>
      <w:r w:rsidRPr="00B5114D">
        <w:t>Na sjednici</w:t>
      </w:r>
      <w:r>
        <w:t xml:space="preserve"> Nastavničkog vijeća održanoj 31. kolovoza 2016</w:t>
      </w:r>
      <w:r w:rsidRPr="00B5114D">
        <w:t>. godine razmotren je i usvojen prijedlog Školskog ku</w:t>
      </w:r>
      <w:r>
        <w:t>rikuluma za  školsku godinu 2016./17</w:t>
      </w:r>
      <w:r w:rsidRPr="00B5114D">
        <w:t xml:space="preserve">. </w:t>
      </w:r>
    </w:p>
    <w:p w:rsidR="00270844" w:rsidRPr="00B5114D" w:rsidRDefault="00270844" w:rsidP="00270844">
      <w:pPr>
        <w:pStyle w:val="Default"/>
        <w:jc w:val="both"/>
      </w:pPr>
      <w:r w:rsidRPr="00B5114D">
        <w:t>Školski kurikulum utvrđuje dugoročni i kratkoročni plan i program škole s izvannastavnim i</w:t>
      </w:r>
    </w:p>
    <w:p w:rsidR="00270844" w:rsidRPr="00B5114D" w:rsidRDefault="00270844" w:rsidP="00270844">
      <w:pPr>
        <w:pStyle w:val="Default"/>
        <w:jc w:val="both"/>
      </w:pPr>
      <w:r w:rsidRPr="00B5114D">
        <w:t xml:space="preserve">izvanškolskim aktivnostima, a donosi se na temelju nacionalnog kurikuluma i nastavnog plana i programa. </w:t>
      </w:r>
    </w:p>
    <w:p w:rsidR="00270844" w:rsidRPr="00B5114D" w:rsidRDefault="00270844" w:rsidP="00270844">
      <w:pPr>
        <w:pStyle w:val="Default"/>
        <w:jc w:val="both"/>
      </w:pPr>
      <w:r w:rsidRPr="00B5114D">
        <w:t>Školski kurikulum određuje nastavni plan i program izbornih predmeta, izvannastavne i izvanškolske aktivnosti i druge odgojno-obrazovne aktivnosti, programe i projekte prema smjernicama hrvatskog nacionalnog obrazovnog standarda.</w:t>
      </w:r>
    </w:p>
    <w:p w:rsidR="00270844" w:rsidRDefault="00270844" w:rsidP="00270844">
      <w:pPr>
        <w:pStyle w:val="Default"/>
        <w:jc w:val="both"/>
      </w:pPr>
      <w:r>
        <w:t>Školski kurikulum sadrži sljedeća poglavlja</w:t>
      </w:r>
      <w:r w:rsidRPr="00B5114D">
        <w:t xml:space="preserve">: </w:t>
      </w:r>
    </w:p>
    <w:p w:rsidR="00270844" w:rsidRDefault="00270844" w:rsidP="00270844">
      <w:pPr>
        <w:pStyle w:val="Default"/>
        <w:jc w:val="both"/>
      </w:pPr>
      <w:r>
        <w:t>Osobna iskaznica škole</w:t>
      </w:r>
    </w:p>
    <w:p w:rsidR="00270844" w:rsidRDefault="00270844" w:rsidP="00270844">
      <w:pPr>
        <w:pStyle w:val="Default"/>
        <w:jc w:val="both"/>
      </w:pPr>
      <w:r>
        <w:t>Nacionalni kurikulum</w:t>
      </w:r>
    </w:p>
    <w:p w:rsidR="00270844" w:rsidRDefault="00270844" w:rsidP="00270844">
      <w:pPr>
        <w:pStyle w:val="Default"/>
        <w:jc w:val="both"/>
      </w:pPr>
      <w:r>
        <w:t>Školski kurikulum Gimnazije „Matija Mesić“</w:t>
      </w:r>
    </w:p>
    <w:p w:rsidR="00270844" w:rsidRDefault="00270844" w:rsidP="00270844">
      <w:pPr>
        <w:pStyle w:val="Default"/>
        <w:jc w:val="both"/>
      </w:pPr>
      <w:r>
        <w:t>Profil škole i njezin cilj</w:t>
      </w:r>
    </w:p>
    <w:p w:rsidR="00270844" w:rsidRDefault="00270844" w:rsidP="00270844">
      <w:pPr>
        <w:pStyle w:val="Default"/>
        <w:jc w:val="both"/>
      </w:pPr>
      <w:r>
        <w:t>Vizija škole</w:t>
      </w:r>
    </w:p>
    <w:p w:rsidR="00270844" w:rsidRDefault="00270844" w:rsidP="00270844">
      <w:pPr>
        <w:pStyle w:val="Default"/>
        <w:jc w:val="both"/>
      </w:pPr>
      <w:r>
        <w:t>Misija škole</w:t>
      </w:r>
    </w:p>
    <w:p w:rsidR="00270844" w:rsidRDefault="00270844" w:rsidP="00270844">
      <w:pPr>
        <w:pStyle w:val="Default"/>
        <w:jc w:val="both"/>
      </w:pPr>
      <w:r>
        <w:t>Prioritetna područja razvoja</w:t>
      </w:r>
    </w:p>
    <w:p w:rsidR="00270844" w:rsidRDefault="00270844" w:rsidP="00270844">
      <w:pPr>
        <w:pStyle w:val="Default"/>
        <w:jc w:val="both"/>
      </w:pPr>
      <w:r>
        <w:t>Preventivni programi</w:t>
      </w:r>
    </w:p>
    <w:p w:rsidR="00270844" w:rsidRDefault="00270844" w:rsidP="00270844">
      <w:pPr>
        <w:tabs>
          <w:tab w:val="left" w:pos="2574"/>
          <w:tab w:val="left" w:pos="2808"/>
        </w:tabs>
        <w:jc w:val="both"/>
      </w:pPr>
      <w:r>
        <w:t>Program zdravstvenog odgoja, građanskog odgoja  i socijalne zaštite</w:t>
      </w:r>
    </w:p>
    <w:p w:rsidR="00270844" w:rsidRDefault="00270844" w:rsidP="00270844">
      <w:pPr>
        <w:tabs>
          <w:tab w:val="left" w:pos="2574"/>
          <w:tab w:val="left" w:pos="2808"/>
        </w:tabs>
        <w:jc w:val="both"/>
      </w:pPr>
      <w:r>
        <w:t>Program izborne nastave</w:t>
      </w:r>
    </w:p>
    <w:p w:rsidR="00270844" w:rsidRDefault="00270844" w:rsidP="00270844">
      <w:pPr>
        <w:tabs>
          <w:tab w:val="left" w:pos="2574"/>
          <w:tab w:val="left" w:pos="2808"/>
        </w:tabs>
        <w:jc w:val="both"/>
      </w:pPr>
      <w:r>
        <w:t xml:space="preserve">Program fakultativne nastave </w:t>
      </w:r>
    </w:p>
    <w:p w:rsidR="00270844" w:rsidRDefault="00270844" w:rsidP="00270844">
      <w:pPr>
        <w:tabs>
          <w:tab w:val="left" w:pos="2574"/>
          <w:tab w:val="left" w:pos="2808"/>
        </w:tabs>
        <w:jc w:val="both"/>
      </w:pPr>
      <w:r>
        <w:t>Program dodatne nastave</w:t>
      </w:r>
    </w:p>
    <w:p w:rsidR="00270844" w:rsidRDefault="00270844" w:rsidP="00270844">
      <w:pPr>
        <w:tabs>
          <w:tab w:val="left" w:pos="2574"/>
          <w:tab w:val="left" w:pos="2808"/>
        </w:tabs>
        <w:jc w:val="both"/>
      </w:pPr>
      <w:r>
        <w:t>Projekti</w:t>
      </w:r>
    </w:p>
    <w:p w:rsidR="00270844" w:rsidRDefault="00270844" w:rsidP="00270844">
      <w:pPr>
        <w:pStyle w:val="Default"/>
        <w:jc w:val="both"/>
      </w:pPr>
      <w:r>
        <w:t>Izvanučionička nastava</w:t>
      </w:r>
    </w:p>
    <w:p w:rsidR="00270844" w:rsidRDefault="00270844" w:rsidP="00270844">
      <w:pPr>
        <w:pStyle w:val="Default"/>
        <w:jc w:val="both"/>
      </w:pPr>
      <w:r>
        <w:t>Program izvannastavnih aktivnosti</w:t>
      </w:r>
    </w:p>
    <w:p w:rsidR="00270844" w:rsidRDefault="00270844" w:rsidP="00270844">
      <w:pPr>
        <w:tabs>
          <w:tab w:val="left" w:pos="2574"/>
          <w:tab w:val="left" w:pos="2808"/>
        </w:tabs>
        <w:jc w:val="both"/>
      </w:pPr>
      <w:r>
        <w:t>Kulturno-javna djelatnost škole</w:t>
      </w:r>
    </w:p>
    <w:p w:rsidR="00270844" w:rsidRDefault="00270844" w:rsidP="00270844">
      <w:pPr>
        <w:tabs>
          <w:tab w:val="left" w:pos="2574"/>
          <w:tab w:val="left" w:pos="2808"/>
        </w:tabs>
        <w:jc w:val="both"/>
      </w:pPr>
      <w:r>
        <w:t>Natjecanja učenika</w:t>
      </w:r>
    </w:p>
    <w:p w:rsidR="00270844" w:rsidRPr="00B5114D" w:rsidRDefault="00270844" w:rsidP="00270844">
      <w:pPr>
        <w:pStyle w:val="Default"/>
        <w:jc w:val="both"/>
      </w:pPr>
    </w:p>
    <w:p w:rsidR="00270844" w:rsidRDefault="00270844" w:rsidP="00270844">
      <w:pPr>
        <w:jc w:val="both"/>
      </w:pPr>
      <w:r w:rsidRPr="00C46DAC">
        <w:t>Na predloženi Školski kurikul</w:t>
      </w:r>
      <w:r>
        <w:t xml:space="preserve">um </w:t>
      </w:r>
      <w:r w:rsidRPr="00C46DAC">
        <w:t>nije bi</w:t>
      </w:r>
      <w:r>
        <w:t>lo primjedbi i</w:t>
      </w:r>
      <w:r w:rsidRPr="00C46DAC">
        <w:t xml:space="preserve"> jednoglasno </w:t>
      </w:r>
      <w:r>
        <w:t>je donesena sljedeća</w:t>
      </w:r>
      <w:r w:rsidRPr="00C46DAC">
        <w:t xml:space="preserve"> </w:t>
      </w:r>
    </w:p>
    <w:p w:rsidR="00270844" w:rsidRDefault="00270844" w:rsidP="00270844">
      <w:pPr>
        <w:jc w:val="both"/>
      </w:pPr>
    </w:p>
    <w:p w:rsidR="00270844" w:rsidRPr="00C46DAC" w:rsidRDefault="00270844" w:rsidP="00270844">
      <w:pPr>
        <w:jc w:val="center"/>
      </w:pPr>
      <w:r>
        <w:t>ODLUKA</w:t>
      </w:r>
    </w:p>
    <w:p w:rsidR="00270844" w:rsidRDefault="00270844" w:rsidP="00270844">
      <w:pPr>
        <w:jc w:val="both"/>
      </w:pPr>
      <w:r>
        <w:t>Donosi se Školski k</w:t>
      </w:r>
      <w:r w:rsidRPr="00C46DAC">
        <w:t>urikulum</w:t>
      </w:r>
      <w:r>
        <w:t xml:space="preserve"> Gimnazije „Matija Mesić“, Slavonski Brod za školsku godinu 2016./17</w:t>
      </w:r>
      <w:r w:rsidRPr="00C46DAC">
        <w:t>.</w:t>
      </w:r>
    </w:p>
    <w:p w:rsidR="00270844" w:rsidRDefault="00270844" w:rsidP="00270844">
      <w:pPr>
        <w:jc w:val="both"/>
      </w:pPr>
    </w:p>
    <w:p w:rsidR="00270844" w:rsidRPr="008908EE" w:rsidRDefault="00270844" w:rsidP="00270844">
      <w:pPr>
        <w:jc w:val="both"/>
        <w:rPr>
          <w:b/>
        </w:rPr>
      </w:pPr>
      <w:r>
        <w:rPr>
          <w:b/>
        </w:rPr>
        <w:t>Ad 4</w:t>
      </w:r>
      <w:r w:rsidRPr="00E00756">
        <w:rPr>
          <w:b/>
        </w:rPr>
        <w:t>.</w:t>
      </w:r>
    </w:p>
    <w:p w:rsidR="00270844" w:rsidRDefault="00270844" w:rsidP="00270844">
      <w:pPr>
        <w:tabs>
          <w:tab w:val="left" w:pos="234"/>
          <w:tab w:val="left" w:pos="390"/>
          <w:tab w:val="left" w:pos="546"/>
        </w:tabs>
        <w:jc w:val="both"/>
      </w:pPr>
      <w:r w:rsidRPr="0032470C">
        <w:t>Sukladno Zakonu o odgoju i obrazovanju u o</w:t>
      </w:r>
      <w:r>
        <w:t>snovnoj i srednjoj školi,</w:t>
      </w:r>
      <w:r w:rsidRPr="0032470C">
        <w:t xml:space="preserve"> škola na osnovi utvrđenog nastavnog plana i programa donosi Godišnji </w:t>
      </w:r>
      <w:r>
        <w:t>plan i program rada. Godišnji plan i program donosi</w:t>
      </w:r>
      <w:r w:rsidRPr="0032470C">
        <w:t xml:space="preserve"> Školski odbor  do 30. rujna  tekuće školske godine</w:t>
      </w:r>
      <w:r>
        <w:t xml:space="preserve">. </w:t>
      </w:r>
      <w:r w:rsidRPr="0032470C">
        <w:t>Godišnji Plan i pro</w:t>
      </w:r>
      <w:r>
        <w:t>gram rada za školsku  godinu 2016</w:t>
      </w:r>
      <w:r w:rsidRPr="0032470C">
        <w:t>./20</w:t>
      </w:r>
      <w:r>
        <w:t>17</w:t>
      </w:r>
      <w:r w:rsidRPr="0032470C">
        <w:t>.</w:t>
      </w:r>
      <w:r w:rsidRPr="00602C74">
        <w:t xml:space="preserve"> </w:t>
      </w:r>
      <w:r>
        <w:t>obrazložila je pedagoginja Lucija Brnić, a poglavlja programa su:</w:t>
      </w:r>
    </w:p>
    <w:p w:rsidR="00270844" w:rsidRPr="0032470C" w:rsidRDefault="00270844" w:rsidP="00270844">
      <w:pPr>
        <w:jc w:val="both"/>
      </w:pPr>
      <w:r>
        <w:lastRenderedPageBreak/>
        <w:t>O</w:t>
      </w:r>
      <w:r w:rsidRPr="00ED5A2E">
        <w:t>snovni podaci</w:t>
      </w:r>
      <w:r w:rsidRPr="0032470C">
        <w:rPr>
          <w:b/>
        </w:rPr>
        <w:t xml:space="preserve"> </w:t>
      </w:r>
      <w:r>
        <w:t xml:space="preserve"> (</w:t>
      </w:r>
      <w:r w:rsidRPr="0032470C">
        <w:t>osnovni podaci o školi, ukupan broj učenika, ukupan broj razrednih</w:t>
      </w:r>
      <w:r>
        <w:t xml:space="preserve"> odjela, ukupan broj zaposlenih</w:t>
      </w:r>
      <w:r w:rsidRPr="0032470C">
        <w:t xml:space="preserve">, obrazovni sektori) </w:t>
      </w:r>
    </w:p>
    <w:p w:rsidR="00270844" w:rsidRDefault="00270844" w:rsidP="00270844">
      <w:pPr>
        <w:jc w:val="both"/>
      </w:pPr>
      <w:r>
        <w:t>T</w:t>
      </w:r>
      <w:r w:rsidRPr="00ED5A2E">
        <w:t xml:space="preserve">ehnički uvjeti rada </w:t>
      </w:r>
      <w:r>
        <w:t>( raspored prostorija u školi</w:t>
      </w:r>
      <w:r w:rsidRPr="0032470C">
        <w:t>)</w:t>
      </w:r>
    </w:p>
    <w:p w:rsidR="00270844" w:rsidRDefault="00270844" w:rsidP="00270844">
      <w:pPr>
        <w:jc w:val="both"/>
      </w:pPr>
      <w:r>
        <w:t>Razvojni plan škole</w:t>
      </w:r>
    </w:p>
    <w:p w:rsidR="00270844" w:rsidRDefault="00270844" w:rsidP="00270844">
      <w:pPr>
        <w:jc w:val="both"/>
      </w:pPr>
      <w:r>
        <w:t>U</w:t>
      </w:r>
      <w:r w:rsidRPr="00ED5A2E">
        <w:t xml:space="preserve">čenici </w:t>
      </w:r>
      <w:r w:rsidRPr="0032470C">
        <w:t>( prikaz broja učenika i odjela za školsku godinu 20</w:t>
      </w:r>
      <w:r>
        <w:t>16</w:t>
      </w:r>
      <w:r w:rsidRPr="0032470C">
        <w:t>./20</w:t>
      </w:r>
      <w:r>
        <w:t>17</w:t>
      </w:r>
      <w:r w:rsidRPr="0032470C">
        <w:t>., prikaz broja uče</w:t>
      </w:r>
      <w:r>
        <w:t>nika po programima i razredima</w:t>
      </w:r>
      <w:r w:rsidRPr="0032470C">
        <w:t>)</w:t>
      </w:r>
      <w:r w:rsidRPr="00E001EF">
        <w:t xml:space="preserve"> </w:t>
      </w:r>
    </w:p>
    <w:p w:rsidR="00270844" w:rsidRPr="0032470C" w:rsidRDefault="00270844" w:rsidP="00270844">
      <w:pPr>
        <w:jc w:val="both"/>
      </w:pPr>
      <w:r>
        <w:t>Djelatnici</w:t>
      </w:r>
    </w:p>
    <w:p w:rsidR="00270844" w:rsidRDefault="00270844" w:rsidP="00270844">
      <w:pPr>
        <w:jc w:val="both"/>
      </w:pPr>
      <w:r>
        <w:t>O</w:t>
      </w:r>
      <w:r w:rsidRPr="00ED5A2E">
        <w:t>rganizacija nastave</w:t>
      </w:r>
      <w:r>
        <w:t xml:space="preserve"> i kalendar rada Gimnazije (</w:t>
      </w:r>
      <w:r w:rsidRPr="0032470C">
        <w:t>broj radnih dana u tjednu, raspored sati, godišnji broj sati redovne nastave po razrednim odjelima, organi</w:t>
      </w:r>
      <w:r>
        <w:t>zacija nastave prema sadržaju, izborna nastava</w:t>
      </w:r>
      <w:r w:rsidRPr="0032470C">
        <w:t>, fakultativna nastava, izvannastavne aktivnosti )</w:t>
      </w:r>
    </w:p>
    <w:p w:rsidR="00270844" w:rsidRPr="0032470C" w:rsidRDefault="00270844" w:rsidP="00270844">
      <w:pPr>
        <w:jc w:val="both"/>
      </w:pPr>
      <w:r>
        <w:t>Državna matura</w:t>
      </w:r>
    </w:p>
    <w:p w:rsidR="00270844" w:rsidRDefault="00270844" w:rsidP="00270844">
      <w:pPr>
        <w:jc w:val="both"/>
      </w:pPr>
      <w:r>
        <w:t>T</w:t>
      </w:r>
      <w:r w:rsidRPr="00ED5A2E">
        <w:t>jedna zaduženja nastavnika</w:t>
      </w:r>
    </w:p>
    <w:p w:rsidR="00270844" w:rsidRDefault="00270844" w:rsidP="00270844">
      <w:pPr>
        <w:jc w:val="both"/>
      </w:pPr>
      <w:r>
        <w:t>Radno vrijeme (radno vrijeme administrativno-tehničkog osoblja i stručno-razvojne službe)</w:t>
      </w:r>
    </w:p>
    <w:p w:rsidR="00270844" w:rsidRDefault="00270844" w:rsidP="00270844">
      <w:pPr>
        <w:jc w:val="both"/>
      </w:pPr>
      <w:r>
        <w:t>Program mjera za povećanje sigurnosti u školi</w:t>
      </w:r>
    </w:p>
    <w:p w:rsidR="00270844" w:rsidRPr="0032470C" w:rsidRDefault="00270844" w:rsidP="00270844">
      <w:pPr>
        <w:jc w:val="both"/>
      </w:pPr>
      <w:r>
        <w:t>O</w:t>
      </w:r>
      <w:r w:rsidRPr="00ED5A2E">
        <w:t>kvir</w:t>
      </w:r>
      <w:r>
        <w:t>ni planovi i programi rada (</w:t>
      </w:r>
      <w:r w:rsidRPr="0032470C">
        <w:t>Nastavničkog vijeća, razrednih vijeća, stručnih vijeća, razrednih odjela, razrednika, stručno usavršavanje nastavnika, rad Školskog odbora, Vijeća učenika, Vijeća roditelja, rad ra</w:t>
      </w:r>
      <w:r>
        <w:t>vnatelja, rad stručnih suradnik, administrativnog osoblja</w:t>
      </w:r>
      <w:r w:rsidRPr="0032470C">
        <w:t xml:space="preserve">) </w:t>
      </w:r>
    </w:p>
    <w:p w:rsidR="00270844" w:rsidRPr="00D27602" w:rsidRDefault="00270844" w:rsidP="00270844">
      <w:pPr>
        <w:jc w:val="both"/>
      </w:pPr>
      <w:r>
        <w:t>Raspored sati i dežurstvo</w:t>
      </w:r>
      <w:r w:rsidRPr="00ED5A2E">
        <w:t xml:space="preserve"> nastavnika</w:t>
      </w:r>
    </w:p>
    <w:p w:rsidR="00270844" w:rsidRDefault="00270844" w:rsidP="00270844">
      <w:pPr>
        <w:tabs>
          <w:tab w:val="left" w:pos="234"/>
          <w:tab w:val="left" w:pos="390"/>
          <w:tab w:val="left" w:pos="546"/>
        </w:tabs>
        <w:jc w:val="both"/>
      </w:pPr>
      <w:r>
        <w:t xml:space="preserve">Nakon izlaganja jednoglasno je donesena </w:t>
      </w:r>
    </w:p>
    <w:p w:rsidR="00270844" w:rsidRDefault="00270844" w:rsidP="00270844">
      <w:pPr>
        <w:tabs>
          <w:tab w:val="left" w:pos="234"/>
          <w:tab w:val="left" w:pos="390"/>
          <w:tab w:val="left" w:pos="546"/>
        </w:tabs>
        <w:jc w:val="both"/>
      </w:pPr>
    </w:p>
    <w:p w:rsidR="00270844" w:rsidRDefault="00270844" w:rsidP="00270844">
      <w:pPr>
        <w:tabs>
          <w:tab w:val="left" w:pos="234"/>
          <w:tab w:val="left" w:pos="390"/>
          <w:tab w:val="left" w:pos="546"/>
        </w:tabs>
        <w:jc w:val="center"/>
      </w:pPr>
      <w:r>
        <w:t>ODLUKA</w:t>
      </w:r>
    </w:p>
    <w:p w:rsidR="00270844" w:rsidRDefault="00270844" w:rsidP="00270844">
      <w:pPr>
        <w:tabs>
          <w:tab w:val="left" w:pos="2808"/>
        </w:tabs>
        <w:jc w:val="both"/>
      </w:pPr>
      <w:r w:rsidRPr="009547F8">
        <w:t>Usvaja se Godišnji plan i program Gimnazije „Matija Mesić“, Slavo</w:t>
      </w:r>
      <w:r>
        <w:t>nski Brod za školsku godinu 2016./2017</w:t>
      </w:r>
      <w:r w:rsidRPr="009547F8">
        <w:t>.</w:t>
      </w:r>
    </w:p>
    <w:p w:rsidR="00270844" w:rsidRPr="009547F8" w:rsidRDefault="00270844" w:rsidP="00270844">
      <w:pPr>
        <w:tabs>
          <w:tab w:val="left" w:pos="2808"/>
        </w:tabs>
        <w:jc w:val="both"/>
      </w:pPr>
    </w:p>
    <w:p w:rsidR="00270844" w:rsidRPr="00992CBB" w:rsidRDefault="00270844" w:rsidP="00270844">
      <w:pPr>
        <w:pStyle w:val="NoSpacing"/>
        <w:rPr>
          <w:rFonts w:ascii="Times New Roman" w:hAnsi="Times New Roman"/>
          <w:b/>
          <w:sz w:val="24"/>
          <w:szCs w:val="24"/>
        </w:rPr>
      </w:pPr>
      <w:r>
        <w:rPr>
          <w:rFonts w:ascii="Times New Roman" w:hAnsi="Times New Roman"/>
          <w:b/>
          <w:sz w:val="24"/>
          <w:szCs w:val="24"/>
        </w:rPr>
        <w:t>Ad 5</w:t>
      </w:r>
      <w:r w:rsidRPr="00077248">
        <w:rPr>
          <w:rFonts w:ascii="Times New Roman" w:hAnsi="Times New Roman"/>
          <w:b/>
          <w:sz w:val="24"/>
          <w:szCs w:val="24"/>
        </w:rPr>
        <w:t>.</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Budući da je nastavnica geografije Zdenka Stopa-Matanović najavila odlazak u mirovinu sa 2. listopadom 2016. godine, ravnatelj predlaže da se kao zamjena, do dobivanja suglasnosti i realizacije natječaja, primi Tanja Ivaniš, magistra edukacije geografije i povijesti, a po ugovoru do 60 dana bez raspisivanja natječaja.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Kako na ravnateljevo obrazloženje i prijedlog nije bilo </w:t>
      </w:r>
      <w:r w:rsidRPr="00D2529B">
        <w:rPr>
          <w:rFonts w:ascii="Times New Roman" w:hAnsi="Times New Roman"/>
          <w:sz w:val="24"/>
          <w:szCs w:val="24"/>
        </w:rPr>
        <w:t>pr</w:t>
      </w:r>
      <w:r>
        <w:rPr>
          <w:rFonts w:ascii="Times New Roman" w:hAnsi="Times New Roman"/>
          <w:sz w:val="24"/>
          <w:szCs w:val="24"/>
        </w:rPr>
        <w:t>imjedbi, jednoglasno je donesena sljedeća</w:t>
      </w:r>
    </w:p>
    <w:p w:rsidR="00270844" w:rsidRDefault="00270844" w:rsidP="00270844">
      <w:pPr>
        <w:pStyle w:val="BodyText"/>
        <w:jc w:val="center"/>
      </w:pPr>
      <w:r>
        <w:t>ODLUKA</w:t>
      </w:r>
    </w:p>
    <w:p w:rsidR="00270844" w:rsidRPr="00617197" w:rsidRDefault="00270844" w:rsidP="00270844">
      <w:pPr>
        <w:pStyle w:val="NoSpacing"/>
        <w:rPr>
          <w:rFonts w:ascii="Times New Roman" w:hAnsi="Times New Roman"/>
          <w:sz w:val="24"/>
          <w:szCs w:val="24"/>
        </w:rPr>
      </w:pPr>
      <w:r w:rsidRPr="00617197">
        <w:rPr>
          <w:rFonts w:ascii="Times New Roman" w:hAnsi="Times New Roman"/>
          <w:sz w:val="24"/>
          <w:szCs w:val="24"/>
          <w:lang w:val="es-ES"/>
        </w:rPr>
        <w:t>Daje se suglasnost na ravnateljevu odluku o sklapanju ugovora o radu na određeno vrijeme do 60 dana</w:t>
      </w:r>
      <w:r>
        <w:rPr>
          <w:rFonts w:ascii="Times New Roman" w:hAnsi="Times New Roman"/>
          <w:sz w:val="24"/>
          <w:szCs w:val="24"/>
          <w:lang w:val="es-ES"/>
        </w:rPr>
        <w:t xml:space="preserve"> bez raspisivanja natječaja</w:t>
      </w:r>
      <w:r w:rsidRPr="00617197">
        <w:rPr>
          <w:rFonts w:ascii="Times New Roman" w:hAnsi="Times New Roman"/>
          <w:sz w:val="24"/>
          <w:szCs w:val="24"/>
        </w:rPr>
        <w:t xml:space="preserve">  </w:t>
      </w:r>
      <w:r>
        <w:rPr>
          <w:rFonts w:ascii="Times New Roman" w:hAnsi="Times New Roman"/>
          <w:sz w:val="24"/>
          <w:szCs w:val="24"/>
          <w:lang w:val="es-ES"/>
        </w:rPr>
        <w:t>s Tanjom Ivaniš</w:t>
      </w:r>
      <w:r w:rsidRPr="00617197">
        <w:rPr>
          <w:rFonts w:ascii="Times New Roman" w:hAnsi="Times New Roman"/>
          <w:sz w:val="24"/>
          <w:szCs w:val="24"/>
          <w:lang w:val="es-ES"/>
        </w:rPr>
        <w:t>.</w:t>
      </w:r>
    </w:p>
    <w:p w:rsidR="00270844" w:rsidRPr="00302A7B" w:rsidRDefault="00270844" w:rsidP="00270844">
      <w:pPr>
        <w:pStyle w:val="NoSpacing"/>
        <w:jc w:val="both"/>
        <w:rPr>
          <w:rFonts w:ascii="Times New Roman" w:hAnsi="Times New Roman"/>
          <w:sz w:val="24"/>
          <w:szCs w:val="24"/>
          <w:lang w:val="es-ES"/>
        </w:rPr>
      </w:pPr>
    </w:p>
    <w:p w:rsidR="00270844" w:rsidRDefault="00270844" w:rsidP="00270844">
      <w:pPr>
        <w:jc w:val="both"/>
      </w:pPr>
      <w:r>
        <w:t>Početak rada po ovom ugovoru je 3. listopad 2016. godine.</w:t>
      </w:r>
    </w:p>
    <w:p w:rsidR="00270844" w:rsidRDefault="00270844" w:rsidP="00270844">
      <w:pPr>
        <w:tabs>
          <w:tab w:val="left" w:pos="234"/>
          <w:tab w:val="left" w:pos="390"/>
          <w:tab w:val="left" w:pos="546"/>
        </w:tabs>
        <w:jc w:val="both"/>
      </w:pPr>
    </w:p>
    <w:p w:rsidR="00270844" w:rsidRPr="00077248" w:rsidRDefault="00270844" w:rsidP="00270844">
      <w:pPr>
        <w:pStyle w:val="NoSpacing"/>
        <w:rPr>
          <w:rFonts w:ascii="Times New Roman" w:hAnsi="Times New Roman"/>
          <w:b/>
          <w:sz w:val="24"/>
          <w:szCs w:val="24"/>
        </w:rPr>
      </w:pPr>
      <w:r>
        <w:rPr>
          <w:rFonts w:ascii="Times New Roman" w:hAnsi="Times New Roman"/>
          <w:b/>
          <w:sz w:val="24"/>
          <w:szCs w:val="24"/>
        </w:rPr>
        <w:t>Ad 6</w:t>
      </w:r>
      <w:r w:rsidRPr="00077248">
        <w:rPr>
          <w:rFonts w:ascii="Times New Roman" w:hAnsi="Times New Roman"/>
          <w:b/>
          <w:sz w:val="24"/>
          <w:szCs w:val="24"/>
        </w:rPr>
        <w:t>.</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Ravnatelj je obrazložio da će se za poboljšanje učeničkog standarda i u školskoj godini 2016./17. od učenika prikupljati donacija u iznosu od 100,00 kn. </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 xml:space="preserve">Nakon kraće rasprave jednoglasno je donesena </w:t>
      </w:r>
    </w:p>
    <w:p w:rsidR="00270844" w:rsidRDefault="00270844" w:rsidP="00270844">
      <w:pPr>
        <w:pStyle w:val="NoSpacing"/>
        <w:jc w:val="both"/>
        <w:rPr>
          <w:rFonts w:ascii="Times New Roman" w:hAnsi="Times New Roman"/>
          <w:sz w:val="24"/>
          <w:szCs w:val="24"/>
        </w:rPr>
      </w:pPr>
    </w:p>
    <w:p w:rsidR="00270844" w:rsidRPr="00992CBB" w:rsidRDefault="00270844" w:rsidP="00270844">
      <w:pPr>
        <w:tabs>
          <w:tab w:val="left" w:pos="2808"/>
        </w:tabs>
        <w:jc w:val="center"/>
      </w:pPr>
      <w:r w:rsidRPr="00992CBB">
        <w:t>ODLUKA</w:t>
      </w:r>
    </w:p>
    <w:p w:rsidR="00270844" w:rsidRDefault="00270844" w:rsidP="00270844">
      <w:pPr>
        <w:tabs>
          <w:tab w:val="left" w:pos="2808"/>
        </w:tabs>
        <w:jc w:val="center"/>
        <w:rPr>
          <w:sz w:val="20"/>
          <w:szCs w:val="20"/>
        </w:rPr>
      </w:pPr>
      <w:r w:rsidRPr="008139CA">
        <w:rPr>
          <w:sz w:val="20"/>
          <w:szCs w:val="20"/>
        </w:rPr>
        <w:t>O DONACIJI</w:t>
      </w:r>
    </w:p>
    <w:p w:rsidR="00270844" w:rsidRPr="00992CBB" w:rsidRDefault="00270844" w:rsidP="00270844">
      <w:pPr>
        <w:tabs>
          <w:tab w:val="left" w:pos="2808"/>
        </w:tabs>
        <w:jc w:val="center"/>
        <w:rPr>
          <w:sz w:val="20"/>
          <w:szCs w:val="20"/>
        </w:rPr>
      </w:pPr>
    </w:p>
    <w:p w:rsidR="00270844" w:rsidRDefault="00270844" w:rsidP="00270844">
      <w:pPr>
        <w:tabs>
          <w:tab w:val="left" w:pos="2808"/>
        </w:tabs>
        <w:jc w:val="both"/>
      </w:pPr>
      <w:r>
        <w:t xml:space="preserve">1.Za poboljšanje učeničkog standarda Gimnazija „Matija Mesić“, Slavonski Brod u </w:t>
      </w:r>
    </w:p>
    <w:p w:rsidR="00270844" w:rsidRDefault="00270844" w:rsidP="00270844">
      <w:pPr>
        <w:tabs>
          <w:tab w:val="left" w:pos="2808"/>
        </w:tabs>
        <w:jc w:val="both"/>
      </w:pPr>
      <w:r>
        <w:t xml:space="preserve">   školskoj godini 2016./2017. prihvatit će donaciju učenika u visini od 100,00 kuna za </w:t>
      </w:r>
    </w:p>
    <w:p w:rsidR="00270844" w:rsidRDefault="00270844" w:rsidP="00270844">
      <w:pPr>
        <w:tabs>
          <w:tab w:val="left" w:pos="2808"/>
        </w:tabs>
        <w:jc w:val="both"/>
      </w:pPr>
      <w:r>
        <w:t xml:space="preserve">   sljedeće:</w:t>
      </w:r>
    </w:p>
    <w:p w:rsidR="00270844" w:rsidRDefault="00270844" w:rsidP="00270844">
      <w:pPr>
        <w:tabs>
          <w:tab w:val="left" w:pos="2808"/>
        </w:tabs>
      </w:pPr>
      <w:r>
        <w:t xml:space="preserve">   -osiguranje učenika ( premija po učeniku 20,00 kuna )</w:t>
      </w:r>
    </w:p>
    <w:p w:rsidR="00270844" w:rsidRDefault="00270844" w:rsidP="00270844">
      <w:pPr>
        <w:tabs>
          <w:tab w:val="left" w:pos="2808"/>
        </w:tabs>
      </w:pPr>
      <w:r>
        <w:t xml:space="preserve">   -dosje učenika</w:t>
      </w:r>
      <w:r w:rsidRPr="002D369A">
        <w:t xml:space="preserve"> </w:t>
      </w:r>
      <w:r>
        <w:t>za učeničke dokumente</w:t>
      </w:r>
      <w:r w:rsidRPr="002D369A">
        <w:t xml:space="preserve"> </w:t>
      </w:r>
      <w:r>
        <w:t>i svjedodžbe</w:t>
      </w:r>
    </w:p>
    <w:p w:rsidR="00270844" w:rsidRDefault="00270844" w:rsidP="00270844">
      <w:pPr>
        <w:tabs>
          <w:tab w:val="left" w:pos="2808"/>
        </w:tabs>
      </w:pPr>
      <w:r>
        <w:t xml:space="preserve">   -raspored sati</w:t>
      </w:r>
      <w:r w:rsidRPr="002D369A">
        <w:t xml:space="preserve"> </w:t>
      </w:r>
      <w:r>
        <w:t>s kalendarom rada</w:t>
      </w:r>
    </w:p>
    <w:p w:rsidR="00270844" w:rsidRDefault="00270844" w:rsidP="00270844">
      <w:pPr>
        <w:tabs>
          <w:tab w:val="left" w:pos="2808"/>
        </w:tabs>
      </w:pPr>
      <w:r>
        <w:lastRenderedPageBreak/>
        <w:t xml:space="preserve">   -zadaćnice</w:t>
      </w:r>
      <w:r w:rsidRPr="005D3BCB">
        <w:t xml:space="preserve"> za</w:t>
      </w:r>
      <w:r>
        <w:t xml:space="preserve"> eseje iz Hrvatskoga </w:t>
      </w:r>
      <w:r w:rsidRPr="005D3BCB">
        <w:t>jezik</w:t>
      </w:r>
      <w:r>
        <w:t>a</w:t>
      </w:r>
    </w:p>
    <w:p w:rsidR="00270844" w:rsidRDefault="00270844" w:rsidP="00270844">
      <w:pPr>
        <w:tabs>
          <w:tab w:val="left" w:pos="2808"/>
        </w:tabs>
      </w:pPr>
      <w:r>
        <w:t xml:space="preserve">   -fotokopiranje smjernica </w:t>
      </w:r>
      <w:r w:rsidRPr="005D3BCB">
        <w:t>za pisanje eseja</w:t>
      </w:r>
      <w:r>
        <w:t xml:space="preserve"> iz Hrvatskoga jezika</w:t>
      </w:r>
    </w:p>
    <w:p w:rsidR="00270844" w:rsidRDefault="00270844" w:rsidP="00270844">
      <w:pPr>
        <w:tabs>
          <w:tab w:val="left" w:pos="2808"/>
        </w:tabs>
      </w:pPr>
      <w:r>
        <w:t xml:space="preserve">   -fotokopiranje pisanih ispita objektivnog tipa </w:t>
      </w:r>
      <w:r w:rsidRPr="005D3BCB">
        <w:t>(papir, toner, održavanje aparata)</w:t>
      </w:r>
    </w:p>
    <w:p w:rsidR="00270844" w:rsidRDefault="00270844" w:rsidP="00270844">
      <w:pPr>
        <w:pStyle w:val="NoSpacing"/>
        <w:jc w:val="both"/>
        <w:rPr>
          <w:rFonts w:ascii="Times New Roman" w:hAnsi="Times New Roman"/>
          <w:sz w:val="24"/>
          <w:szCs w:val="24"/>
        </w:rPr>
      </w:pPr>
      <w:r>
        <w:t xml:space="preserve">    -</w:t>
      </w:r>
      <w:r>
        <w:rPr>
          <w:rFonts w:ascii="Times New Roman" w:hAnsi="Times New Roman"/>
          <w:sz w:val="24"/>
          <w:szCs w:val="24"/>
        </w:rPr>
        <w:t>papiri – obrasci za pisanje pisanih provjera</w:t>
      </w:r>
    </w:p>
    <w:p w:rsidR="00270844" w:rsidRDefault="00270844" w:rsidP="00270844">
      <w:pPr>
        <w:tabs>
          <w:tab w:val="left" w:pos="2808"/>
        </w:tabs>
      </w:pPr>
      <w:r>
        <w:t xml:space="preserve">   -izdavanje potvrda za učenike i roditelje</w:t>
      </w:r>
    </w:p>
    <w:p w:rsidR="00270844" w:rsidRDefault="00270844" w:rsidP="00270844">
      <w:pPr>
        <w:tabs>
          <w:tab w:val="left" w:pos="2808"/>
        </w:tabs>
      </w:pPr>
      <w:r>
        <w:t xml:space="preserve">   -Školski list</w:t>
      </w:r>
    </w:p>
    <w:p w:rsidR="00270844" w:rsidRDefault="00270844" w:rsidP="00270844">
      <w:pPr>
        <w:tabs>
          <w:tab w:val="left" w:pos="2808"/>
        </w:tabs>
      </w:pPr>
      <w:r>
        <w:t xml:space="preserve">   -zajednička </w:t>
      </w:r>
      <w:r w:rsidRPr="005D3BCB">
        <w:t>fotog</w:t>
      </w:r>
      <w:r>
        <w:t>rafija razrednog odjela za svakog učenika</w:t>
      </w:r>
      <w:r w:rsidRPr="005D3BCB">
        <w:t xml:space="preserve">  </w:t>
      </w:r>
    </w:p>
    <w:p w:rsidR="00270844" w:rsidRDefault="00270844" w:rsidP="00270844">
      <w:pPr>
        <w:tabs>
          <w:tab w:val="left" w:pos="2808"/>
        </w:tabs>
      </w:pPr>
    </w:p>
    <w:p w:rsidR="00270844" w:rsidRDefault="00270844" w:rsidP="00270844">
      <w:pPr>
        <w:tabs>
          <w:tab w:val="left" w:pos="2808"/>
        </w:tabs>
        <w:jc w:val="both"/>
      </w:pPr>
      <w:r>
        <w:t xml:space="preserve">2.Iznos od 100,00  kuna učenici mogu uplatiti na blagajni škole u ukupnom iznosu ili u </w:t>
      </w:r>
    </w:p>
    <w:p w:rsidR="00270844" w:rsidRDefault="00270844" w:rsidP="00270844">
      <w:pPr>
        <w:tabs>
          <w:tab w:val="left" w:pos="2808"/>
        </w:tabs>
        <w:jc w:val="both"/>
      </w:pPr>
      <w:r>
        <w:t xml:space="preserve">   dva obroka.</w:t>
      </w:r>
    </w:p>
    <w:p w:rsidR="00270844" w:rsidRDefault="00270844" w:rsidP="00270844">
      <w:pPr>
        <w:tabs>
          <w:tab w:val="left" w:pos="2808"/>
        </w:tabs>
        <w:jc w:val="both"/>
      </w:pPr>
    </w:p>
    <w:p w:rsidR="00270844" w:rsidRPr="008201F5" w:rsidRDefault="00270844" w:rsidP="00270844">
      <w:pPr>
        <w:tabs>
          <w:tab w:val="left" w:pos="2808"/>
        </w:tabs>
        <w:jc w:val="both"/>
      </w:pPr>
      <w:r w:rsidRPr="00CD0912">
        <w:rPr>
          <w:b/>
        </w:rPr>
        <w:t>Ad 7.</w:t>
      </w:r>
    </w:p>
    <w:p w:rsidR="00270844" w:rsidRDefault="00270844" w:rsidP="00270844">
      <w:pPr>
        <w:tabs>
          <w:tab w:val="left" w:pos="2808"/>
        </w:tabs>
        <w:jc w:val="both"/>
      </w:pPr>
      <w:r w:rsidRPr="0016004C">
        <w:t>Ravnatelj je obrazložio da je jedna od aktivnosti u sklopu projekta STEM ge</w:t>
      </w:r>
      <w:r>
        <w:t>nijalci i osnivanje Stem kluba.</w:t>
      </w:r>
    </w:p>
    <w:p w:rsidR="00270844" w:rsidRDefault="00270844" w:rsidP="00270844">
      <w:pPr>
        <w:tabs>
          <w:tab w:val="left" w:pos="2808"/>
        </w:tabs>
        <w:jc w:val="both"/>
      </w:pPr>
      <w:r>
        <w:t>Budući da se radi o klubu učenika te da je osnivanje klubova u nadležnosti Školskog odbora, nakon kraće rasprave jednoglasno je donesena</w:t>
      </w:r>
    </w:p>
    <w:p w:rsidR="00270844" w:rsidRPr="0016004C" w:rsidRDefault="00270844" w:rsidP="00270844">
      <w:pPr>
        <w:tabs>
          <w:tab w:val="left" w:pos="2808"/>
        </w:tabs>
        <w:jc w:val="both"/>
      </w:pPr>
    </w:p>
    <w:p w:rsidR="00270844" w:rsidRPr="004D7FBA" w:rsidRDefault="00270844" w:rsidP="00270844">
      <w:pPr>
        <w:pStyle w:val="NoSpacing"/>
        <w:jc w:val="center"/>
        <w:rPr>
          <w:rFonts w:ascii="Times New Roman" w:hAnsi="Times New Roman"/>
          <w:sz w:val="24"/>
          <w:szCs w:val="24"/>
        </w:rPr>
      </w:pPr>
      <w:r>
        <w:rPr>
          <w:rFonts w:ascii="Times New Roman" w:hAnsi="Times New Roman"/>
          <w:sz w:val="24"/>
          <w:szCs w:val="24"/>
        </w:rPr>
        <w:t>ODLUKA</w:t>
      </w:r>
    </w:p>
    <w:p w:rsidR="00270844" w:rsidRDefault="00270844" w:rsidP="00270844">
      <w:pPr>
        <w:pStyle w:val="NoSpacing"/>
        <w:jc w:val="center"/>
        <w:rPr>
          <w:rFonts w:ascii="Times New Roman" w:hAnsi="Times New Roman"/>
          <w:sz w:val="24"/>
          <w:szCs w:val="24"/>
        </w:rPr>
      </w:pPr>
      <w:r w:rsidRPr="004D7FBA">
        <w:rPr>
          <w:rFonts w:ascii="Times New Roman" w:hAnsi="Times New Roman"/>
          <w:sz w:val="24"/>
          <w:szCs w:val="24"/>
        </w:rPr>
        <w:t>o osnivanju</w:t>
      </w:r>
      <w:r>
        <w:rPr>
          <w:rFonts w:ascii="Times New Roman" w:hAnsi="Times New Roman"/>
          <w:sz w:val="24"/>
          <w:szCs w:val="24"/>
        </w:rPr>
        <w:t xml:space="preserve"> STEM kluba</w:t>
      </w:r>
    </w:p>
    <w:p w:rsidR="00270844" w:rsidRDefault="00270844" w:rsidP="00270844">
      <w:pPr>
        <w:pStyle w:val="NoSpacing"/>
        <w:rPr>
          <w:rFonts w:ascii="Times New Roman" w:hAnsi="Times New Roman"/>
          <w:sz w:val="24"/>
          <w:szCs w:val="24"/>
        </w:rPr>
      </w:pPr>
    </w:p>
    <w:p w:rsidR="00270844" w:rsidRDefault="00270844" w:rsidP="00270844">
      <w:pPr>
        <w:pStyle w:val="NoSpacing"/>
        <w:rPr>
          <w:rFonts w:ascii="Times New Roman" w:hAnsi="Times New Roman"/>
          <w:sz w:val="24"/>
          <w:szCs w:val="24"/>
        </w:rPr>
      </w:pPr>
      <w:r>
        <w:rPr>
          <w:rFonts w:ascii="Times New Roman" w:hAnsi="Times New Roman"/>
          <w:sz w:val="24"/>
          <w:szCs w:val="24"/>
        </w:rPr>
        <w:t>1.Osniva se STEM klub u Gimnaziji „Matija Mesić“, Slavonski Brod.</w:t>
      </w:r>
    </w:p>
    <w:p w:rsidR="00270844" w:rsidRPr="004D7FBA" w:rsidRDefault="00270844" w:rsidP="00270844">
      <w:pPr>
        <w:pStyle w:val="NoSpacing"/>
        <w:rPr>
          <w:rFonts w:ascii="Times New Roman" w:hAnsi="Times New Roman"/>
          <w:sz w:val="24"/>
          <w:szCs w:val="24"/>
        </w:rPr>
      </w:pPr>
      <w:r>
        <w:rPr>
          <w:rFonts w:ascii="Times New Roman" w:hAnsi="Times New Roman"/>
          <w:sz w:val="24"/>
          <w:szCs w:val="24"/>
        </w:rPr>
        <w:t>2.Odluka stupa na snaku danom donošenja.</w:t>
      </w:r>
    </w:p>
    <w:p w:rsidR="00270844" w:rsidRPr="00CD0912" w:rsidRDefault="00270844" w:rsidP="00270844">
      <w:pPr>
        <w:tabs>
          <w:tab w:val="left" w:pos="2808"/>
        </w:tabs>
        <w:jc w:val="both"/>
        <w:rPr>
          <w:b/>
        </w:rPr>
      </w:pPr>
    </w:p>
    <w:p w:rsidR="00270844" w:rsidRDefault="00270844" w:rsidP="00270844">
      <w:pPr>
        <w:tabs>
          <w:tab w:val="left" w:pos="2808"/>
        </w:tabs>
        <w:jc w:val="both"/>
        <w:rPr>
          <w:b/>
        </w:rPr>
      </w:pPr>
      <w:r w:rsidRPr="00CD0912">
        <w:rPr>
          <w:b/>
        </w:rPr>
        <w:t>Ad 8.</w:t>
      </w:r>
    </w:p>
    <w:p w:rsidR="00270844" w:rsidRDefault="00270844" w:rsidP="00270844">
      <w:pPr>
        <w:tabs>
          <w:tab w:val="left" w:pos="2808"/>
        </w:tabs>
        <w:jc w:val="both"/>
      </w:pPr>
      <w:r w:rsidRPr="0016004C">
        <w:t>Ravnatelj</w:t>
      </w:r>
      <w:r>
        <w:t xml:space="preserve"> je obrazložio da je zbog ušteda tijekom projekta na prethodnim aktivnostima u sklopu projekta STEM genijalci uvedena nova aktivnost. Aktivnost se odnosi na sudjelovanje na sajmu ideja Fakulteta kemijskog inženjerstva u Zagrebu gdje je osiguran štand za promociju te na studijsko putovanje u Amsterdam od 12. do 14. listopada 2016. godine. Budući da je Ugovorno tijelo odobrilo navedene aktivnosti, nakon kraće rasprave jednoglasno je donesena</w:t>
      </w:r>
    </w:p>
    <w:p w:rsidR="00270844" w:rsidRPr="0016004C" w:rsidRDefault="00270844" w:rsidP="00270844">
      <w:pPr>
        <w:tabs>
          <w:tab w:val="left" w:pos="2808"/>
        </w:tabs>
        <w:jc w:val="both"/>
      </w:pPr>
    </w:p>
    <w:p w:rsidR="00270844" w:rsidRPr="00CD0912" w:rsidRDefault="00270844" w:rsidP="00270844">
      <w:pPr>
        <w:jc w:val="center"/>
      </w:pPr>
      <w:r>
        <w:t>ODLUKA</w:t>
      </w:r>
    </w:p>
    <w:p w:rsidR="00270844" w:rsidRDefault="00270844" w:rsidP="00270844">
      <w:pPr>
        <w:jc w:val="center"/>
      </w:pPr>
      <w:r w:rsidRPr="00BC23E6">
        <w:t>o početku postupka nab</w:t>
      </w:r>
      <w:r>
        <w:t xml:space="preserve">ave usluga </w:t>
      </w:r>
      <w:r w:rsidRPr="00BC23E6">
        <w:t xml:space="preserve">prijevoza i smještaja za studijsko putovanje </w:t>
      </w:r>
    </w:p>
    <w:p w:rsidR="00270844" w:rsidRDefault="00270844" w:rsidP="00270844">
      <w:pPr>
        <w:jc w:val="center"/>
      </w:pPr>
      <w:r w:rsidRPr="00BC23E6">
        <w:t xml:space="preserve">u Amsterdam i uslugu prijevoza za odlazak na Sajam ideja u Zagreb u sklopu </w:t>
      </w:r>
    </w:p>
    <w:p w:rsidR="00270844" w:rsidRDefault="00270844" w:rsidP="00270844">
      <w:pPr>
        <w:jc w:val="center"/>
      </w:pPr>
      <w:r w:rsidRPr="00BC23E6">
        <w:t xml:space="preserve">projekta STEM genijalci, procijenjene vrijednosti veće </w:t>
      </w:r>
    </w:p>
    <w:p w:rsidR="00270844" w:rsidRPr="00BC23E6" w:rsidRDefault="00270844" w:rsidP="00270844">
      <w:pPr>
        <w:jc w:val="center"/>
      </w:pPr>
      <w:r w:rsidRPr="00BC23E6">
        <w:t>od 70.000,00 kuna bez PDV-a, a manje od 200.000,00 kuna bez PDV-a.</w:t>
      </w:r>
    </w:p>
    <w:p w:rsidR="00270844" w:rsidRPr="00BC23E6" w:rsidRDefault="00270844" w:rsidP="00270844"/>
    <w:p w:rsidR="00270844" w:rsidRDefault="00270844" w:rsidP="00270844">
      <w:pPr>
        <w:spacing w:after="200" w:line="276" w:lineRule="auto"/>
        <w:contextualSpacing/>
        <w:jc w:val="both"/>
      </w:pPr>
      <w:r>
        <w:t>1.</w:t>
      </w:r>
      <w:r w:rsidRPr="00BC23E6">
        <w:t>Provest će se postupak nabave za usluge prijevoza i smještaja za studijsko putovanje u Amsterdam i uslugu prijevoza za odlazak na Sajam ideja u Zagreb, ukupne procijenjene vrijednosti za obje stavke u iznosu 128.000,00 kuna, a koje se nalaze u projektnom elementu 2 Razvoj fakultativnih kurikuluma iz područja STEM-a i ICT-a, proračunska stavka 22 (novouvedena stavka) i projektnom elementu 4 Diseminacija novorazvijenih kurikuluma i promocija STEM kompetencija, proračunska stavka 6.</w:t>
      </w:r>
    </w:p>
    <w:p w:rsidR="00270844" w:rsidRPr="00BC23E6" w:rsidRDefault="00270844" w:rsidP="00270844">
      <w:pPr>
        <w:spacing w:after="200" w:line="276" w:lineRule="auto"/>
        <w:contextualSpacing/>
        <w:jc w:val="both"/>
      </w:pPr>
    </w:p>
    <w:p w:rsidR="00270844" w:rsidRPr="00BC23E6" w:rsidRDefault="00270844" w:rsidP="00270844">
      <w:pPr>
        <w:spacing w:after="200" w:line="276" w:lineRule="auto"/>
        <w:contextualSpacing/>
        <w:jc w:val="both"/>
      </w:pPr>
      <w:r>
        <w:t>2.</w:t>
      </w:r>
      <w:r w:rsidRPr="00BC23E6">
        <w:t>Sredstva za nabavu usluge iz točke 1. planirana su i osigurana iz Projekta STEM genijalci.</w:t>
      </w:r>
    </w:p>
    <w:p w:rsidR="00270844" w:rsidRPr="00BC23E6" w:rsidRDefault="00270844" w:rsidP="00270844">
      <w:pPr>
        <w:jc w:val="both"/>
      </w:pPr>
    </w:p>
    <w:p w:rsidR="00270844" w:rsidRPr="00BC23E6" w:rsidRDefault="00270844" w:rsidP="00270844">
      <w:pPr>
        <w:spacing w:after="200" w:line="276" w:lineRule="auto"/>
        <w:contextualSpacing/>
        <w:jc w:val="both"/>
      </w:pPr>
      <w:r>
        <w:t>3.</w:t>
      </w:r>
      <w:r w:rsidRPr="00BC23E6">
        <w:t>U povjerenstvo za provođenje postupka nabave gore navedene usluge imenuju se:</w:t>
      </w:r>
    </w:p>
    <w:p w:rsidR="00270844" w:rsidRPr="00BC23E6" w:rsidRDefault="00270844" w:rsidP="00270844">
      <w:pPr>
        <w:pStyle w:val="ListParagraph"/>
        <w:jc w:val="both"/>
      </w:pPr>
      <w:r w:rsidRPr="00BC23E6">
        <w:t>1. Lucija Brnić</w:t>
      </w:r>
    </w:p>
    <w:p w:rsidR="00270844" w:rsidRPr="00BC23E6" w:rsidRDefault="00270844" w:rsidP="00270844">
      <w:pPr>
        <w:pStyle w:val="ListParagraph"/>
        <w:jc w:val="both"/>
      </w:pPr>
      <w:r w:rsidRPr="00BC23E6">
        <w:t>2. Ines Martinović</w:t>
      </w:r>
    </w:p>
    <w:p w:rsidR="00270844" w:rsidRPr="00BC23E6" w:rsidRDefault="00270844" w:rsidP="00270844">
      <w:pPr>
        <w:pStyle w:val="ListParagraph"/>
        <w:jc w:val="both"/>
      </w:pPr>
      <w:r w:rsidRPr="00BC23E6">
        <w:lastRenderedPageBreak/>
        <w:t>3. Mirta Matanić</w:t>
      </w:r>
    </w:p>
    <w:p w:rsidR="00270844" w:rsidRPr="00BC23E6" w:rsidRDefault="00270844" w:rsidP="00270844">
      <w:pPr>
        <w:pStyle w:val="ListParagraph"/>
        <w:jc w:val="both"/>
      </w:pPr>
    </w:p>
    <w:p w:rsidR="00270844" w:rsidRPr="00270844" w:rsidRDefault="00270844" w:rsidP="00270844">
      <w:pPr>
        <w:spacing w:after="200" w:line="276" w:lineRule="auto"/>
        <w:contextualSpacing/>
      </w:pPr>
      <w:r>
        <w:t>4.</w:t>
      </w:r>
      <w:r w:rsidRPr="00BC23E6">
        <w:t>Odluka stupa na snagu danom donošenja.</w:t>
      </w:r>
    </w:p>
    <w:p w:rsidR="00270844" w:rsidRDefault="00270844" w:rsidP="00270844">
      <w:pPr>
        <w:pStyle w:val="NoSpacing"/>
        <w:rPr>
          <w:rFonts w:ascii="Times New Roman" w:hAnsi="Times New Roman"/>
          <w:b/>
          <w:sz w:val="24"/>
          <w:szCs w:val="24"/>
        </w:rPr>
      </w:pPr>
      <w:r>
        <w:rPr>
          <w:rFonts w:ascii="Times New Roman" w:hAnsi="Times New Roman"/>
          <w:b/>
          <w:sz w:val="24"/>
          <w:szCs w:val="24"/>
        </w:rPr>
        <w:t>Ad 9</w:t>
      </w:r>
      <w:r w:rsidRPr="00077248">
        <w:rPr>
          <w:rFonts w:ascii="Times New Roman" w:hAnsi="Times New Roman"/>
          <w:b/>
          <w:sz w:val="24"/>
          <w:szCs w:val="24"/>
        </w:rPr>
        <w:t>.</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Na prošloj sjednici Školskog odbora odlučeno je da će se za korištenje prostora čajne kuhinje provesti postupak odabira drugog korisnika. Ugovor sa sadašnjim korisnikom, Pekarnica Mrvica, zaključen je na tri mjeseca pa bi se odabir trebao obaviti u tom roku. Budući da na prošloj sjednici nisu utvrđeni kriteriji za prikupljanje ponuda, potrebno je utvrditi na koji način će se oglasiti poziv te početnu cijenu korištenja navedenog prostora.</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Nakon rasparave zaključeno je sljedeće:</w:t>
      </w:r>
    </w:p>
    <w:p w:rsidR="00270844" w:rsidRDefault="00270844" w:rsidP="00270844">
      <w:pPr>
        <w:pStyle w:val="NoSpacing"/>
        <w:jc w:val="both"/>
        <w:rPr>
          <w:rFonts w:ascii="Times New Roman" w:hAnsi="Times New Roman"/>
          <w:sz w:val="24"/>
          <w:szCs w:val="24"/>
        </w:rPr>
      </w:pPr>
      <w:r>
        <w:rPr>
          <w:rFonts w:ascii="Times New Roman" w:hAnsi="Times New Roman"/>
          <w:sz w:val="24"/>
          <w:szCs w:val="24"/>
        </w:rPr>
        <w:t>-poziv za prikupljanje ponuda za korištenje prostora čajne kuhinje objavit će se na web stranici škole</w:t>
      </w:r>
    </w:p>
    <w:p w:rsidR="00270844" w:rsidRPr="00A309E5" w:rsidRDefault="00270844" w:rsidP="00270844">
      <w:pPr>
        <w:pStyle w:val="NoSpacing"/>
        <w:jc w:val="both"/>
        <w:rPr>
          <w:rFonts w:ascii="Times New Roman" w:hAnsi="Times New Roman"/>
          <w:sz w:val="24"/>
          <w:szCs w:val="24"/>
        </w:rPr>
      </w:pPr>
      <w:r>
        <w:rPr>
          <w:rFonts w:ascii="Times New Roman" w:hAnsi="Times New Roman"/>
          <w:sz w:val="24"/>
          <w:szCs w:val="24"/>
        </w:rPr>
        <w:t>-rok za prikupljanje ponuda je 8 dana od dana objave</w:t>
      </w:r>
    </w:p>
    <w:p w:rsidR="00270844" w:rsidRPr="00FF31F4" w:rsidRDefault="00270844" w:rsidP="00270844">
      <w:pPr>
        <w:pStyle w:val="NoSpacing"/>
        <w:jc w:val="both"/>
        <w:rPr>
          <w:rFonts w:ascii="Times New Roman" w:hAnsi="Times New Roman"/>
          <w:sz w:val="24"/>
          <w:szCs w:val="24"/>
        </w:rPr>
      </w:pPr>
      <w:r>
        <w:rPr>
          <w:rFonts w:ascii="Times New Roman" w:hAnsi="Times New Roman"/>
          <w:sz w:val="24"/>
          <w:szCs w:val="24"/>
        </w:rPr>
        <w:t>-početna cijena korištenja navedenog prostora je 5.000,00 kuna</w:t>
      </w:r>
    </w:p>
    <w:p w:rsidR="00270844" w:rsidRPr="00FF31F4" w:rsidRDefault="00270844" w:rsidP="00270844">
      <w:pPr>
        <w:pStyle w:val="NoSpacing"/>
        <w:jc w:val="both"/>
        <w:rPr>
          <w:rFonts w:ascii="Times New Roman" w:hAnsi="Times New Roman"/>
          <w:sz w:val="24"/>
          <w:szCs w:val="24"/>
        </w:rPr>
      </w:pPr>
      <w:r>
        <w:rPr>
          <w:rFonts w:ascii="Times New Roman" w:hAnsi="Times New Roman"/>
          <w:sz w:val="24"/>
          <w:szCs w:val="24"/>
        </w:rPr>
        <w:t>-ugovor o korištenju prostora, kao i do sada, sklapat će se na godinu dana s mogućnošću produženja.</w:t>
      </w:r>
    </w:p>
    <w:p w:rsidR="00270844" w:rsidRDefault="00270844" w:rsidP="00270844">
      <w:pPr>
        <w:pStyle w:val="NoSpacing"/>
        <w:jc w:val="both"/>
        <w:rPr>
          <w:rFonts w:ascii="Times New Roman" w:hAnsi="Times New Roman"/>
          <w:b/>
          <w:sz w:val="24"/>
          <w:szCs w:val="24"/>
        </w:rPr>
      </w:pPr>
    </w:p>
    <w:p w:rsidR="00270844" w:rsidRDefault="00270844" w:rsidP="00270844">
      <w:pPr>
        <w:pStyle w:val="NoSpacing"/>
        <w:jc w:val="both"/>
        <w:rPr>
          <w:rFonts w:ascii="Times New Roman" w:hAnsi="Times New Roman"/>
          <w:b/>
          <w:sz w:val="24"/>
          <w:szCs w:val="24"/>
        </w:rPr>
      </w:pPr>
    </w:p>
    <w:p w:rsidR="00270844" w:rsidRDefault="00270844" w:rsidP="00270844">
      <w:pPr>
        <w:pStyle w:val="NoSpacing"/>
        <w:jc w:val="both"/>
        <w:rPr>
          <w:rFonts w:ascii="Times New Roman" w:hAnsi="Times New Roman"/>
          <w:b/>
          <w:sz w:val="24"/>
          <w:szCs w:val="24"/>
        </w:rPr>
      </w:pPr>
    </w:p>
    <w:p w:rsidR="00270844" w:rsidRDefault="00270844" w:rsidP="00270844">
      <w:pPr>
        <w:tabs>
          <w:tab w:val="left" w:pos="936"/>
          <w:tab w:val="left" w:pos="1794"/>
          <w:tab w:val="left" w:pos="3828"/>
        </w:tabs>
        <w:jc w:val="both"/>
      </w:pPr>
      <w:r>
        <w:t>Sjednica završena u 14,55 sati.</w:t>
      </w:r>
    </w:p>
    <w:p w:rsidR="00270844" w:rsidRDefault="00270844" w:rsidP="00270844">
      <w:pPr>
        <w:tabs>
          <w:tab w:val="left" w:pos="936"/>
          <w:tab w:val="left" w:pos="1794"/>
          <w:tab w:val="left" w:pos="3828"/>
        </w:tabs>
        <w:jc w:val="both"/>
      </w:pPr>
    </w:p>
    <w:p w:rsidR="00270844" w:rsidRDefault="00270844" w:rsidP="00270844">
      <w:pPr>
        <w:tabs>
          <w:tab w:val="left" w:pos="936"/>
          <w:tab w:val="left" w:pos="1794"/>
        </w:tabs>
        <w:rPr>
          <w:sz w:val="20"/>
          <w:szCs w:val="20"/>
        </w:rPr>
      </w:pPr>
    </w:p>
    <w:p w:rsidR="00270844" w:rsidRDefault="00270844" w:rsidP="00270844">
      <w:pPr>
        <w:tabs>
          <w:tab w:val="left" w:pos="936"/>
          <w:tab w:val="left" w:pos="1794"/>
        </w:tabs>
        <w:rPr>
          <w:sz w:val="20"/>
          <w:szCs w:val="20"/>
        </w:rPr>
      </w:pPr>
    </w:p>
    <w:p w:rsidR="00270844" w:rsidRDefault="00270844" w:rsidP="00270844">
      <w:pPr>
        <w:tabs>
          <w:tab w:val="left" w:pos="936"/>
          <w:tab w:val="left" w:pos="1794"/>
        </w:tabs>
        <w:rPr>
          <w:sz w:val="20"/>
          <w:szCs w:val="20"/>
        </w:rPr>
      </w:pPr>
    </w:p>
    <w:p w:rsidR="00270844" w:rsidRDefault="00270844" w:rsidP="00270844">
      <w:pPr>
        <w:tabs>
          <w:tab w:val="left" w:pos="936"/>
          <w:tab w:val="left" w:pos="1794"/>
        </w:tabs>
        <w:rPr>
          <w:sz w:val="20"/>
          <w:szCs w:val="20"/>
        </w:rPr>
      </w:pPr>
    </w:p>
    <w:p w:rsidR="00270844" w:rsidRDefault="00270844" w:rsidP="00270844">
      <w:pPr>
        <w:tabs>
          <w:tab w:val="left" w:pos="234"/>
          <w:tab w:val="left" w:pos="390"/>
          <w:tab w:val="left" w:pos="546"/>
        </w:tabs>
      </w:pPr>
      <w:r>
        <w:t>Zapisnik napisala,                                                                Predsjednica Školskog odbora,</w:t>
      </w:r>
    </w:p>
    <w:p w:rsidR="00270844" w:rsidRDefault="00270844" w:rsidP="00270844">
      <w:pPr>
        <w:tabs>
          <w:tab w:val="left" w:pos="234"/>
          <w:tab w:val="left" w:pos="390"/>
          <w:tab w:val="left" w:pos="546"/>
        </w:tabs>
      </w:pPr>
      <w:r>
        <w:t xml:space="preserve">Gorana Lavrenčić, dipl.iur.                                                         Mirjana Stanić, prof.  </w:t>
      </w:r>
    </w:p>
    <w:p w:rsidR="00270844" w:rsidRDefault="00270844" w:rsidP="00270844">
      <w:pPr>
        <w:tabs>
          <w:tab w:val="left" w:pos="234"/>
          <w:tab w:val="left" w:pos="390"/>
          <w:tab w:val="left" w:pos="546"/>
        </w:tabs>
      </w:pPr>
      <w:r>
        <w:t xml:space="preserve"> </w:t>
      </w: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0F6B08">
      <w:pPr>
        <w:tabs>
          <w:tab w:val="left" w:pos="3828"/>
        </w:tabs>
        <w:ind w:right="-567"/>
        <w:jc w:val="center"/>
      </w:pPr>
    </w:p>
    <w:sectPr w:rsidR="00270844"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082BB4"/>
    <w:rsid w:val="000F6B08"/>
    <w:rsid w:val="00126820"/>
    <w:rsid w:val="00270844"/>
    <w:rsid w:val="002D4D35"/>
    <w:rsid w:val="003174B3"/>
    <w:rsid w:val="003245DE"/>
    <w:rsid w:val="003F5A32"/>
    <w:rsid w:val="00530A50"/>
    <w:rsid w:val="00586C28"/>
    <w:rsid w:val="005E489D"/>
    <w:rsid w:val="00643798"/>
    <w:rsid w:val="006B48FD"/>
    <w:rsid w:val="00703C83"/>
    <w:rsid w:val="00735FB4"/>
    <w:rsid w:val="007648D0"/>
    <w:rsid w:val="00773E94"/>
    <w:rsid w:val="00830E19"/>
    <w:rsid w:val="00955D1F"/>
    <w:rsid w:val="00BB5FE9"/>
    <w:rsid w:val="00D617C7"/>
    <w:rsid w:val="00D91AEE"/>
    <w:rsid w:val="00DA2F5E"/>
    <w:rsid w:val="00E378E5"/>
    <w:rsid w:val="00EB48E8"/>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cp:lastPrinted>2015-11-12T08:37:00Z</cp:lastPrinted>
  <dcterms:created xsi:type="dcterms:W3CDTF">2016-10-19T06:32:00Z</dcterms:created>
  <dcterms:modified xsi:type="dcterms:W3CDTF">2016-10-19T06:32:00Z</dcterms:modified>
</cp:coreProperties>
</file>