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B831F" w14:textId="77777777" w:rsidR="00BF586C" w:rsidRPr="00BF586C" w:rsidRDefault="00BF586C" w:rsidP="00BF586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ZAPISNIK</w:t>
      </w:r>
    </w:p>
    <w:p w14:paraId="5B020038" w14:textId="0D02E5F7" w:rsidR="00BF586C" w:rsidRPr="00BF586C" w:rsidRDefault="004D1A82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BF586C" w:rsidRPr="00BF586C">
        <w:rPr>
          <w:rFonts w:ascii="Times New Roman" w:hAnsi="Times New Roman"/>
          <w:b/>
          <w:sz w:val="24"/>
          <w:szCs w:val="24"/>
        </w:rPr>
        <w:t>.</w:t>
      </w:r>
      <w:r w:rsidR="00BF586C" w:rsidRPr="00BF586C">
        <w:rPr>
          <w:rFonts w:ascii="Times New Roman" w:hAnsi="Times New Roman"/>
          <w:sz w:val="24"/>
          <w:szCs w:val="24"/>
        </w:rPr>
        <w:t xml:space="preserve"> sjednice Školskog odbora Gimnazije „Matija Mesić“ održane </w:t>
      </w:r>
      <w:r>
        <w:rPr>
          <w:rFonts w:ascii="Times New Roman" w:hAnsi="Times New Roman"/>
          <w:b/>
          <w:sz w:val="24"/>
          <w:szCs w:val="24"/>
        </w:rPr>
        <w:t>6</w:t>
      </w:r>
      <w:r w:rsidR="00BF586C" w:rsidRPr="00BF586C">
        <w:rPr>
          <w:rFonts w:ascii="Times New Roman" w:hAnsi="Times New Roman"/>
          <w:b/>
          <w:sz w:val="24"/>
          <w:szCs w:val="24"/>
        </w:rPr>
        <w:t xml:space="preserve">. </w:t>
      </w:r>
      <w:r w:rsidR="00C30B3C">
        <w:rPr>
          <w:rFonts w:ascii="Times New Roman" w:hAnsi="Times New Roman"/>
          <w:b/>
          <w:sz w:val="24"/>
          <w:szCs w:val="24"/>
        </w:rPr>
        <w:t>listopada</w:t>
      </w:r>
      <w:r w:rsidR="00BF586C" w:rsidRPr="00BF586C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="00BF586C" w:rsidRPr="00BF586C">
        <w:rPr>
          <w:rFonts w:ascii="Times New Roman" w:hAnsi="Times New Roman"/>
          <w:b/>
          <w:sz w:val="24"/>
          <w:szCs w:val="24"/>
        </w:rPr>
        <w:t>.</w:t>
      </w:r>
      <w:r w:rsidR="00AC392C">
        <w:rPr>
          <w:rFonts w:ascii="Times New Roman" w:hAnsi="Times New Roman"/>
          <w:sz w:val="24"/>
          <w:szCs w:val="24"/>
        </w:rPr>
        <w:t xml:space="preserve"> godine s početkom u </w:t>
      </w:r>
      <w:r>
        <w:rPr>
          <w:rFonts w:ascii="Times New Roman" w:hAnsi="Times New Roman"/>
          <w:sz w:val="24"/>
          <w:szCs w:val="24"/>
        </w:rPr>
        <w:t>10</w:t>
      </w:r>
      <w:r w:rsidR="00AC392C">
        <w:rPr>
          <w:rFonts w:ascii="Times New Roman" w:hAnsi="Times New Roman"/>
          <w:sz w:val="24"/>
          <w:szCs w:val="24"/>
        </w:rPr>
        <w:t>,</w:t>
      </w:r>
      <w:r w:rsidR="00C30B3C">
        <w:rPr>
          <w:rFonts w:ascii="Times New Roman" w:hAnsi="Times New Roman"/>
          <w:sz w:val="24"/>
          <w:szCs w:val="24"/>
        </w:rPr>
        <w:t>00</w:t>
      </w:r>
      <w:r w:rsidR="00BF586C" w:rsidRPr="00BF586C">
        <w:rPr>
          <w:rFonts w:ascii="Times New Roman" w:hAnsi="Times New Roman"/>
          <w:sz w:val="24"/>
          <w:szCs w:val="24"/>
        </w:rPr>
        <w:t xml:space="preserve">  sati u zgradi Gimnazije.</w:t>
      </w:r>
    </w:p>
    <w:p w14:paraId="76CF5AE1" w14:textId="3DCBE29F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Nazočni: Jasna Bošković, Danijela Zekušić, </w:t>
      </w:r>
      <w:r w:rsidR="004D1A82">
        <w:rPr>
          <w:rFonts w:ascii="Times New Roman" w:hAnsi="Times New Roman"/>
          <w:sz w:val="24"/>
          <w:szCs w:val="24"/>
        </w:rPr>
        <w:t>Ines Martinović</w:t>
      </w:r>
      <w:r w:rsidRPr="00BF586C">
        <w:rPr>
          <w:rFonts w:ascii="Times New Roman" w:hAnsi="Times New Roman"/>
          <w:sz w:val="24"/>
          <w:szCs w:val="24"/>
        </w:rPr>
        <w:t>, Anita Holub i Jasmina Beljan</w:t>
      </w:r>
    </w:p>
    <w:p w14:paraId="0BDE5138" w14:textId="51C1CAE6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Ostali nazočni: ravnatelj Zlatko Markovinović, pedagoginja Lucija Brnić </w:t>
      </w:r>
    </w:p>
    <w:p w14:paraId="6ADE7EF9" w14:textId="51146D26" w:rsid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Predsjednica Školskog odbora Jasna Bošković je utvrdila da je na sjednici  nazočan potreban broj članova za pravovaljano odlučivanje i za sjednicu je predložila sljedeći</w:t>
      </w:r>
    </w:p>
    <w:p w14:paraId="754C3DC1" w14:textId="77777777" w:rsid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</w:p>
    <w:p w14:paraId="1B66771E" w14:textId="06AB50ED" w:rsidR="00C30B3C" w:rsidRPr="00C30B3C" w:rsidRDefault="00C30B3C" w:rsidP="008B59F5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C30B3C">
        <w:rPr>
          <w:color w:val="000000"/>
        </w:rPr>
        <w:t>DNEVNI RED</w:t>
      </w:r>
    </w:p>
    <w:p w14:paraId="44F47D42" w14:textId="2ABC3DA9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 w:rsidRPr="00C30B3C">
        <w:rPr>
          <w:color w:val="000000"/>
        </w:rPr>
        <w:t xml:space="preserve">1. Usvajanje zapisnika </w:t>
      </w:r>
      <w:r w:rsidR="004D1A82">
        <w:rPr>
          <w:color w:val="000000"/>
        </w:rPr>
        <w:t>30</w:t>
      </w:r>
      <w:r w:rsidRPr="00C30B3C">
        <w:rPr>
          <w:color w:val="000000"/>
        </w:rPr>
        <w:t>. sjednice Školskog odbora</w:t>
      </w:r>
    </w:p>
    <w:p w14:paraId="72763221" w14:textId="77777777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 w:rsidRPr="00C30B3C">
        <w:rPr>
          <w:color w:val="000000"/>
        </w:rPr>
        <w:t>2. Razmatranje i usvajanje Izvješća o realizaciji Godišnjeg plana i programa škole i</w:t>
      </w:r>
    </w:p>
    <w:p w14:paraId="3B6DFE12" w14:textId="2BD8A346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C30B3C">
        <w:rPr>
          <w:color w:val="000000"/>
        </w:rPr>
        <w:t>Školskog kurikuluma u školskoj godini 201</w:t>
      </w:r>
      <w:r w:rsidR="004D1A82">
        <w:rPr>
          <w:color w:val="000000"/>
        </w:rPr>
        <w:t>9</w:t>
      </w:r>
      <w:r w:rsidRPr="00C30B3C">
        <w:rPr>
          <w:color w:val="000000"/>
        </w:rPr>
        <w:t>./20</w:t>
      </w:r>
      <w:r w:rsidR="004D1A82">
        <w:rPr>
          <w:color w:val="000000"/>
        </w:rPr>
        <w:t>20</w:t>
      </w:r>
      <w:r w:rsidRPr="00C30B3C">
        <w:rPr>
          <w:color w:val="000000"/>
        </w:rPr>
        <w:t>.</w:t>
      </w:r>
    </w:p>
    <w:p w14:paraId="05B8C98A" w14:textId="77777777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 w:rsidRPr="00C30B3C">
        <w:rPr>
          <w:color w:val="000000"/>
        </w:rPr>
        <w:t>3. Razmatranje prijedloga i donošenje Školskog kurikuluma za školsku</w:t>
      </w:r>
    </w:p>
    <w:p w14:paraId="1D18742C" w14:textId="668B91D8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C30B3C">
        <w:rPr>
          <w:color w:val="000000"/>
        </w:rPr>
        <w:t>godinu 20</w:t>
      </w:r>
      <w:r w:rsidR="004D1A82">
        <w:rPr>
          <w:color w:val="000000"/>
        </w:rPr>
        <w:t>20</w:t>
      </w:r>
      <w:r w:rsidRPr="00C30B3C">
        <w:rPr>
          <w:color w:val="000000"/>
        </w:rPr>
        <w:t>./202</w:t>
      </w:r>
      <w:r w:rsidR="004D1A82">
        <w:rPr>
          <w:color w:val="000000"/>
        </w:rPr>
        <w:t>1</w:t>
      </w:r>
      <w:r w:rsidRPr="00C30B3C">
        <w:rPr>
          <w:color w:val="000000"/>
        </w:rPr>
        <w:t>.</w:t>
      </w:r>
    </w:p>
    <w:p w14:paraId="4E2D88EF" w14:textId="77777777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 w:rsidRPr="00C30B3C">
        <w:rPr>
          <w:color w:val="000000"/>
        </w:rPr>
        <w:t>4. Razmatranje i usvajanje Godišnjeg plana i programa škole za školsku godinu</w:t>
      </w:r>
    </w:p>
    <w:p w14:paraId="20F4D3C0" w14:textId="2BB07974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C30B3C">
        <w:rPr>
          <w:color w:val="000000"/>
        </w:rPr>
        <w:t>20</w:t>
      </w:r>
      <w:r w:rsidR="004D1A82">
        <w:rPr>
          <w:color w:val="000000"/>
        </w:rPr>
        <w:t>20</w:t>
      </w:r>
      <w:r w:rsidRPr="00C30B3C">
        <w:rPr>
          <w:color w:val="000000"/>
        </w:rPr>
        <w:t>./202</w:t>
      </w:r>
      <w:r w:rsidR="004D1A82">
        <w:rPr>
          <w:color w:val="000000"/>
        </w:rPr>
        <w:t>1.</w:t>
      </w:r>
    </w:p>
    <w:p w14:paraId="6B6C3ABF" w14:textId="4EE82976" w:rsidR="00C30B3C" w:rsidRPr="00C30B3C" w:rsidRDefault="004D1A82" w:rsidP="00C30B3C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C30B3C" w:rsidRPr="00C30B3C">
        <w:rPr>
          <w:color w:val="000000"/>
        </w:rPr>
        <w:t>. Razno</w:t>
      </w:r>
    </w:p>
    <w:p w14:paraId="74BA080C" w14:textId="271597C4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3B6925D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Predloženi dnevni red jednoglasno je prihvaćen.</w:t>
      </w:r>
    </w:p>
    <w:p w14:paraId="5739D796" w14:textId="6B923D0E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11074A6" w14:textId="7E73E258" w:rsidR="00BF586C" w:rsidRPr="00BF586C" w:rsidRDefault="00BF586C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F586C">
        <w:rPr>
          <w:rFonts w:ascii="Times New Roman" w:hAnsi="Times New Roman"/>
          <w:b/>
          <w:sz w:val="24"/>
          <w:szCs w:val="24"/>
        </w:rPr>
        <w:t xml:space="preserve">Ad </w:t>
      </w:r>
      <w:r w:rsidR="00C30B3C">
        <w:rPr>
          <w:rFonts w:ascii="Times New Roman" w:hAnsi="Times New Roman"/>
          <w:b/>
          <w:sz w:val="24"/>
          <w:szCs w:val="24"/>
        </w:rPr>
        <w:t>1</w:t>
      </w:r>
      <w:r w:rsidRPr="00BF586C">
        <w:rPr>
          <w:rFonts w:ascii="Times New Roman" w:hAnsi="Times New Roman"/>
          <w:b/>
          <w:sz w:val="24"/>
          <w:szCs w:val="24"/>
        </w:rPr>
        <w:t>.</w:t>
      </w:r>
    </w:p>
    <w:p w14:paraId="4F57F85E" w14:textId="7ECA331E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Na zapisnik </w:t>
      </w:r>
      <w:r w:rsidR="004D1A82">
        <w:rPr>
          <w:rFonts w:ascii="Times New Roman" w:hAnsi="Times New Roman"/>
          <w:sz w:val="24"/>
          <w:szCs w:val="24"/>
        </w:rPr>
        <w:t>30</w:t>
      </w:r>
      <w:r w:rsidRPr="00BF586C">
        <w:rPr>
          <w:rFonts w:ascii="Times New Roman" w:hAnsi="Times New Roman"/>
          <w:sz w:val="24"/>
          <w:szCs w:val="24"/>
        </w:rPr>
        <w:t>. sjednice Školskog odbora nije bilo primjedbi i jednoglasno je prihvaćen.</w:t>
      </w:r>
    </w:p>
    <w:p w14:paraId="7CE015D9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BB30EA8" w14:textId="2B9D45C9" w:rsidR="00BF586C" w:rsidRPr="00BF586C" w:rsidRDefault="00BF586C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F586C">
        <w:rPr>
          <w:rFonts w:ascii="Times New Roman" w:hAnsi="Times New Roman"/>
          <w:b/>
          <w:sz w:val="24"/>
          <w:szCs w:val="24"/>
        </w:rPr>
        <w:t xml:space="preserve">Ad </w:t>
      </w:r>
      <w:r w:rsidR="00C30B3C">
        <w:rPr>
          <w:rFonts w:ascii="Times New Roman" w:hAnsi="Times New Roman"/>
          <w:b/>
          <w:sz w:val="24"/>
          <w:szCs w:val="24"/>
        </w:rPr>
        <w:t>2</w:t>
      </w:r>
      <w:r w:rsidRPr="00BF586C">
        <w:rPr>
          <w:rFonts w:ascii="Times New Roman" w:hAnsi="Times New Roman"/>
          <w:b/>
          <w:sz w:val="24"/>
          <w:szCs w:val="24"/>
        </w:rPr>
        <w:t>.</w:t>
      </w:r>
    </w:p>
    <w:p w14:paraId="5F46215D" w14:textId="78068166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Izvješće o realizaciji Godišnjeg plana i programa škole i Školskog kurikuluma u školskoj godini 201</w:t>
      </w:r>
      <w:r w:rsidR="004D1A82">
        <w:rPr>
          <w:rFonts w:ascii="Times New Roman" w:hAnsi="Times New Roman"/>
          <w:sz w:val="24"/>
          <w:szCs w:val="24"/>
        </w:rPr>
        <w:t>9</w:t>
      </w:r>
      <w:r w:rsidRPr="00BF586C">
        <w:rPr>
          <w:rFonts w:ascii="Times New Roman" w:hAnsi="Times New Roman"/>
          <w:sz w:val="24"/>
          <w:szCs w:val="24"/>
        </w:rPr>
        <w:t>./20</w:t>
      </w:r>
      <w:r w:rsidR="004D1A82">
        <w:rPr>
          <w:rFonts w:ascii="Times New Roman" w:hAnsi="Times New Roman"/>
          <w:sz w:val="24"/>
          <w:szCs w:val="24"/>
        </w:rPr>
        <w:t>20</w:t>
      </w:r>
      <w:r w:rsidRPr="00BF586C">
        <w:rPr>
          <w:rFonts w:ascii="Times New Roman" w:hAnsi="Times New Roman"/>
          <w:sz w:val="24"/>
          <w:szCs w:val="24"/>
        </w:rPr>
        <w:t>. obrazložila je pedagoginja Lucija Brnić. Izvješće, odnosno svi podaci koje ono</w:t>
      </w:r>
      <w:r w:rsidR="00414EEB">
        <w:rPr>
          <w:rFonts w:ascii="Times New Roman" w:hAnsi="Times New Roman"/>
          <w:sz w:val="24"/>
          <w:szCs w:val="24"/>
        </w:rPr>
        <w:t xml:space="preserve"> </w:t>
      </w:r>
      <w:r w:rsidRPr="00BF586C">
        <w:rPr>
          <w:rFonts w:ascii="Times New Roman" w:hAnsi="Times New Roman"/>
          <w:sz w:val="24"/>
          <w:szCs w:val="24"/>
        </w:rPr>
        <w:t>sadrži, rađeno je na temelju naputaka  ministarstva, a čine ga sljedeća poglavlja:</w:t>
      </w:r>
    </w:p>
    <w:p w14:paraId="207AE0ED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513AC68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U Godišnjem planu i programu:</w:t>
      </w:r>
    </w:p>
    <w:p w14:paraId="7EC9D01E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Osnovni podaci</w:t>
      </w:r>
    </w:p>
    <w:p w14:paraId="1F4213E6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Brojčani pokazatelji rezultata rada na kraju školske godine (tablice)</w:t>
      </w:r>
    </w:p>
    <w:p w14:paraId="450221EA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Zaposlenici škole (popis i tjedna zaduženja)</w:t>
      </w:r>
    </w:p>
    <w:p w14:paraId="7DDBF328" w14:textId="2C9F1925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Organizacija nastave i kalendar rada gimnazije (pregled rada škole kroz godinu)</w:t>
      </w:r>
    </w:p>
    <w:p w14:paraId="7A0C4DF9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Radno vrijeme</w:t>
      </w:r>
    </w:p>
    <w:p w14:paraId="451840D1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Realizacija programa mjera za povećanje sigurnosti u školi </w:t>
      </w:r>
    </w:p>
    <w:p w14:paraId="4E7B7967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Realizacija rada školskih stručnih vijeća i stručno usavršavanje u školi (izvješća o radu 16 aktiva, tablica stručnog usavršavanja)</w:t>
      </w:r>
    </w:p>
    <w:p w14:paraId="71ED3856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Realizacija rada Nastavničkog vijeća i Razrednih vijeća  </w:t>
      </w:r>
    </w:p>
    <w:p w14:paraId="349725DE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Realizacija rada Školskog odbora, Vijeća učenika i Vijeća roditelja </w:t>
      </w:r>
    </w:p>
    <w:p w14:paraId="25947B69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Realizacija rada ravnatelja, stručno-razvojne i administrativne službe</w:t>
      </w:r>
    </w:p>
    <w:p w14:paraId="4C4F22BE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Rezultati vrednovanja i samovrednovanja škole i mjere za unapređivanje odgojno-obrazovnog rada</w:t>
      </w:r>
    </w:p>
    <w:p w14:paraId="12F4A453" w14:textId="31565A4C" w:rsid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8D2F4FE" w14:textId="6B983FA7" w:rsidR="00BF410C" w:rsidRDefault="00BF410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Pedagoginja je istaknula kako je prošlu nastavnu godinu obilježio štrajk nastavnika u 10. i 11. mjesecu te Proglas o epidemiji Covid 2019. Zbog toga je kalendar rada škole morao biti izmijenjen, a te su izmjene usvojene na jednom od Školskih odbora. Od 16.3.2020. nastava se u Gimnaziji odvijala online sve do kraja nastavne godine. Iznimka je bilo polaganje ispita državne mature gdje su učenici dolazili u školu uz pridržavanje svih epidemioloških mjera.</w:t>
      </w:r>
    </w:p>
    <w:p w14:paraId="65CED2C6" w14:textId="4F350882" w:rsidR="00BF410C" w:rsidRDefault="00BF410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Pedagoginja je istaknula da je za 620 učenika u 34 odjela prolaznost bila 99,51 %. Samo 2 učenika nisu završila godinu s uspjehom dok se jedna učenica, koja je bila neocijenjena, ispisala. Srednja ocjena učenika je prošle godine bila 4,05.</w:t>
      </w:r>
    </w:p>
    <w:p w14:paraId="0C77FAF2" w14:textId="77777777" w:rsidR="00BF410C" w:rsidRDefault="00BF410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Još je istaknula SWAT analizu koju je provela s maturantima koji su školu ocijenili sa srednjom ocjenom 3,95.</w:t>
      </w:r>
    </w:p>
    <w:p w14:paraId="06FCA89C" w14:textId="58E2B649" w:rsidR="00BF410C" w:rsidRPr="00BF586C" w:rsidRDefault="00BF410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E50BAB3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U Školskom kurikulumu:</w:t>
      </w:r>
    </w:p>
    <w:p w14:paraId="1DBD0C90" w14:textId="77777777" w:rsidR="00C96A6F" w:rsidRDefault="00C96A6F" w:rsidP="00C96A6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Osobna iskaznica škole</w:t>
      </w:r>
    </w:p>
    <w:p w14:paraId="7897AA74" w14:textId="77777777" w:rsidR="00C96A6F" w:rsidRDefault="00C96A6F" w:rsidP="00C96A6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Vizija škole</w:t>
      </w:r>
    </w:p>
    <w:p w14:paraId="6D73228B" w14:textId="77777777" w:rsidR="00C96A6F" w:rsidRDefault="00C96A6F" w:rsidP="00C96A6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Misija škole</w:t>
      </w:r>
    </w:p>
    <w:p w14:paraId="750118D1" w14:textId="77777777" w:rsidR="00C96A6F" w:rsidRDefault="00C96A6F" w:rsidP="00C96A6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Realizacija nastavnog plana za opću, jezičnu i prirodoslovno-matematičku gimnaziju (nastavni plan, realizacija fonda sati, srednja ocjena po razredima)</w:t>
      </w:r>
    </w:p>
    <w:p w14:paraId="4622008A" w14:textId="77777777" w:rsidR="00C96A6F" w:rsidRDefault="00C96A6F" w:rsidP="00C96A6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Realizacija nastavnog programa sata razrednika i poslovi razrednika izvan razrednog odjela</w:t>
      </w:r>
    </w:p>
    <w:p w14:paraId="217B764A" w14:textId="77777777" w:rsidR="00C96A6F" w:rsidRDefault="00C96A6F" w:rsidP="00C96A6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Realizacija programa zdravstvenog odgoja i socijalne zaštite</w:t>
      </w:r>
    </w:p>
    <w:p w14:paraId="1875CBA7" w14:textId="77777777" w:rsidR="00C96A6F" w:rsidRDefault="00C96A6F" w:rsidP="00C96A6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Realizacija programa građanskog odgoja i obrazovanja</w:t>
      </w:r>
    </w:p>
    <w:p w14:paraId="7A12862E" w14:textId="77777777" w:rsidR="00C96A6F" w:rsidRDefault="00C96A6F" w:rsidP="00C96A6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Realizacija programa izborne nastave (pregled)</w:t>
      </w:r>
    </w:p>
    <w:p w14:paraId="33B27B9D" w14:textId="77777777" w:rsidR="00C96A6F" w:rsidRDefault="00C96A6F" w:rsidP="00C96A6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Realizacija programa fakultativne nastave </w:t>
      </w:r>
    </w:p>
    <w:p w14:paraId="613CF4E6" w14:textId="77777777" w:rsidR="00C96A6F" w:rsidRDefault="00C96A6F" w:rsidP="00C96A6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Realizacija programa dodatne nastave </w:t>
      </w:r>
    </w:p>
    <w:p w14:paraId="7A8C049A" w14:textId="77777777" w:rsidR="00C96A6F" w:rsidRDefault="00C96A6F" w:rsidP="00C96A6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Realizacija dopunske nastave (pregled)</w:t>
      </w:r>
    </w:p>
    <w:p w14:paraId="68997B1C" w14:textId="77777777" w:rsidR="00C96A6F" w:rsidRDefault="00C96A6F" w:rsidP="00C96A6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Realizacija projekata </w:t>
      </w:r>
    </w:p>
    <w:p w14:paraId="6314C20D" w14:textId="77777777" w:rsidR="00C96A6F" w:rsidRDefault="00C96A6F" w:rsidP="00C96A6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Realizacija programa izvannastavnih aktivnosti (pregled)</w:t>
      </w:r>
    </w:p>
    <w:p w14:paraId="2E65679B" w14:textId="77777777" w:rsidR="00C96A6F" w:rsidRDefault="00C96A6F" w:rsidP="00C96A6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Realizacija stručnih ekskurzija i drugih oblika izvanučioničke nastave (pregled)</w:t>
      </w:r>
    </w:p>
    <w:p w14:paraId="03447AF5" w14:textId="77777777" w:rsidR="00C96A6F" w:rsidRDefault="00C96A6F" w:rsidP="00C96A6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Realizacija kulturno-javne djelatnosti škole </w:t>
      </w:r>
    </w:p>
    <w:p w14:paraId="752DADB7" w14:textId="77777777" w:rsidR="00C96A6F" w:rsidRDefault="00C96A6F" w:rsidP="00C96A6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Realizacija natjecanja učenika i smotri</w:t>
      </w:r>
    </w:p>
    <w:p w14:paraId="13535734" w14:textId="7F4518FD" w:rsidR="00BF410C" w:rsidRDefault="00BF410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8DC9D78" w14:textId="4D6BFC0B" w:rsidR="00BF410C" w:rsidRPr="00BF586C" w:rsidRDefault="00BF410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Pedagoginja je istaknula kako je dosta stvari iz Kurikuluma ostvareno prošle godine unatoč online nastavi. Jedine stvari koje se nisu ostvarile su izvanučionična nastava i oproštaj s maturantima.</w:t>
      </w:r>
    </w:p>
    <w:p w14:paraId="707809AF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8186753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Na izvješće nije bilo primjedbi i jednoglasno je donesena sljedeća</w:t>
      </w:r>
    </w:p>
    <w:p w14:paraId="27ACEDD1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02C2C0A" w14:textId="77777777" w:rsidR="00BF586C" w:rsidRPr="0052247E" w:rsidRDefault="00BF586C" w:rsidP="00BF586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52247E">
        <w:rPr>
          <w:rFonts w:ascii="Times New Roman" w:hAnsi="Times New Roman"/>
          <w:sz w:val="24"/>
          <w:szCs w:val="24"/>
        </w:rPr>
        <w:t>ODLUKA</w:t>
      </w:r>
    </w:p>
    <w:p w14:paraId="29A24F8E" w14:textId="32184A0E" w:rsidR="00BF586C" w:rsidRPr="0052247E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2247E">
        <w:rPr>
          <w:rFonts w:ascii="Times New Roman" w:hAnsi="Times New Roman"/>
          <w:sz w:val="24"/>
          <w:szCs w:val="24"/>
        </w:rPr>
        <w:t>Usvaja se Izvješće o realizaciji Godišnjeg plana i programa škole i Školskog kurikuluma Gimnazije „Matija Mesić“, Slavonski Brod za školsku godinu 201</w:t>
      </w:r>
      <w:r w:rsidR="004D1A82">
        <w:rPr>
          <w:rFonts w:ascii="Times New Roman" w:hAnsi="Times New Roman"/>
          <w:sz w:val="24"/>
          <w:szCs w:val="24"/>
        </w:rPr>
        <w:t>9</w:t>
      </w:r>
      <w:r w:rsidRPr="0052247E">
        <w:rPr>
          <w:rFonts w:ascii="Times New Roman" w:hAnsi="Times New Roman"/>
          <w:sz w:val="24"/>
          <w:szCs w:val="24"/>
        </w:rPr>
        <w:t>./20</w:t>
      </w:r>
      <w:r w:rsidR="004D1A82">
        <w:rPr>
          <w:rFonts w:ascii="Times New Roman" w:hAnsi="Times New Roman"/>
          <w:sz w:val="24"/>
          <w:szCs w:val="24"/>
        </w:rPr>
        <w:t>20</w:t>
      </w:r>
      <w:r w:rsidRPr="0052247E">
        <w:rPr>
          <w:rFonts w:ascii="Times New Roman" w:hAnsi="Times New Roman"/>
          <w:sz w:val="24"/>
          <w:szCs w:val="24"/>
        </w:rPr>
        <w:t>.</w:t>
      </w:r>
    </w:p>
    <w:p w14:paraId="52D2BED8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9F05083" w14:textId="72AD8F16" w:rsidR="00BF586C" w:rsidRPr="00BF586C" w:rsidRDefault="00BF586C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F586C">
        <w:rPr>
          <w:rFonts w:ascii="Times New Roman" w:hAnsi="Times New Roman"/>
          <w:b/>
          <w:sz w:val="24"/>
          <w:szCs w:val="24"/>
        </w:rPr>
        <w:t xml:space="preserve">Ad </w:t>
      </w:r>
      <w:r w:rsidR="0052247E">
        <w:rPr>
          <w:rFonts w:ascii="Times New Roman" w:hAnsi="Times New Roman"/>
          <w:b/>
          <w:sz w:val="24"/>
          <w:szCs w:val="24"/>
        </w:rPr>
        <w:t>3</w:t>
      </w:r>
      <w:r w:rsidRPr="00BF586C">
        <w:rPr>
          <w:rFonts w:ascii="Times New Roman" w:hAnsi="Times New Roman"/>
          <w:b/>
          <w:sz w:val="24"/>
          <w:szCs w:val="24"/>
        </w:rPr>
        <w:t>.</w:t>
      </w:r>
    </w:p>
    <w:p w14:paraId="134DAEF3" w14:textId="36599828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Školski kurikulum za školsku godinu 20</w:t>
      </w:r>
      <w:r w:rsidR="00414EEB">
        <w:rPr>
          <w:rFonts w:ascii="Times New Roman" w:hAnsi="Times New Roman"/>
          <w:sz w:val="24"/>
          <w:szCs w:val="24"/>
        </w:rPr>
        <w:t>20</w:t>
      </w:r>
      <w:r w:rsidRPr="00BF586C">
        <w:rPr>
          <w:rFonts w:ascii="Times New Roman" w:hAnsi="Times New Roman"/>
          <w:sz w:val="24"/>
          <w:szCs w:val="24"/>
        </w:rPr>
        <w:t>./</w:t>
      </w:r>
      <w:r w:rsidR="0052247E">
        <w:rPr>
          <w:rFonts w:ascii="Times New Roman" w:hAnsi="Times New Roman"/>
          <w:sz w:val="24"/>
          <w:szCs w:val="24"/>
        </w:rPr>
        <w:t>202</w:t>
      </w:r>
      <w:r w:rsidR="00414EEB">
        <w:rPr>
          <w:rFonts w:ascii="Times New Roman" w:hAnsi="Times New Roman"/>
          <w:sz w:val="24"/>
          <w:szCs w:val="24"/>
        </w:rPr>
        <w:t>1</w:t>
      </w:r>
      <w:r w:rsidRPr="00BF586C">
        <w:rPr>
          <w:rFonts w:ascii="Times New Roman" w:hAnsi="Times New Roman"/>
          <w:sz w:val="24"/>
          <w:szCs w:val="24"/>
        </w:rPr>
        <w:t>. obrazložila je pedagoginja Lucija Brnić. Školski kurikulum donosi Školski odbor do 30. rujna tekuće školske  na prijedlog Nastavničkog vijeća. Na sjednici Nastavničkog vijeća razmotren je i usvojen prijedlog Školskog kurikuluma za  školsku godinu 20</w:t>
      </w:r>
      <w:r w:rsidR="00414EEB">
        <w:rPr>
          <w:rFonts w:ascii="Times New Roman" w:hAnsi="Times New Roman"/>
          <w:sz w:val="24"/>
          <w:szCs w:val="24"/>
        </w:rPr>
        <w:t>20</w:t>
      </w:r>
      <w:r w:rsidRPr="00BF586C">
        <w:rPr>
          <w:rFonts w:ascii="Times New Roman" w:hAnsi="Times New Roman"/>
          <w:sz w:val="24"/>
          <w:szCs w:val="24"/>
        </w:rPr>
        <w:t>./</w:t>
      </w:r>
      <w:r w:rsidR="0052247E">
        <w:rPr>
          <w:rFonts w:ascii="Times New Roman" w:hAnsi="Times New Roman"/>
          <w:sz w:val="24"/>
          <w:szCs w:val="24"/>
        </w:rPr>
        <w:t>202</w:t>
      </w:r>
      <w:r w:rsidR="00414EEB">
        <w:rPr>
          <w:rFonts w:ascii="Times New Roman" w:hAnsi="Times New Roman"/>
          <w:sz w:val="24"/>
          <w:szCs w:val="24"/>
        </w:rPr>
        <w:t>1</w:t>
      </w:r>
      <w:r w:rsidRPr="00BF586C">
        <w:rPr>
          <w:rFonts w:ascii="Times New Roman" w:hAnsi="Times New Roman"/>
          <w:sz w:val="24"/>
          <w:szCs w:val="24"/>
        </w:rPr>
        <w:t xml:space="preserve">. </w:t>
      </w:r>
    </w:p>
    <w:p w14:paraId="263D4F69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Školski kurikulum utvrđuje dugoročni i kratkoročni plan i program škole s izvannastavnim i</w:t>
      </w:r>
    </w:p>
    <w:p w14:paraId="191C2C4A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izvanškolskim aktivnostima, a donosi se na temelju nacionalnog kurikuluma i nastavnog plana i programa. </w:t>
      </w:r>
    </w:p>
    <w:p w14:paraId="68DBCEC0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Školski kurikulum određuje nastavni plan i program izbornih predmeta, izvannastavne i izvanškolske aktivnosti i druge odgojno-obrazovne aktivnosti, programe i projekte prema smjernicama hrvatskog nacionalnog obrazovnog standarda.</w:t>
      </w:r>
    </w:p>
    <w:p w14:paraId="53977A9C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5478ADC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Školski kurikulum sadrži sljedeća poglavlja: </w:t>
      </w:r>
    </w:p>
    <w:p w14:paraId="54A7121B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Osobna iskaznica škole</w:t>
      </w:r>
    </w:p>
    <w:p w14:paraId="286E7D23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Nacionalni kurikulum</w:t>
      </w:r>
    </w:p>
    <w:p w14:paraId="31C36DB3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lastRenderedPageBreak/>
        <w:t>Školski kurikulum Gimnazije „Matija Mesić“</w:t>
      </w:r>
    </w:p>
    <w:p w14:paraId="31543888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Profil škole i njezin cilj</w:t>
      </w:r>
    </w:p>
    <w:p w14:paraId="07097E58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Vizija škole</w:t>
      </w:r>
    </w:p>
    <w:p w14:paraId="1240ADA5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Misija škole</w:t>
      </w:r>
    </w:p>
    <w:p w14:paraId="565244D8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Prioritetna područja razvoja</w:t>
      </w:r>
    </w:p>
    <w:p w14:paraId="2D27EB43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Preventivni programi</w:t>
      </w:r>
    </w:p>
    <w:p w14:paraId="6F79262E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Program zdravstvenog odgoja, građanskog odgoja  i socijalne zaštite</w:t>
      </w:r>
    </w:p>
    <w:p w14:paraId="15BA9F6F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Program izborne nastave</w:t>
      </w:r>
    </w:p>
    <w:p w14:paraId="33832E61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Program fakultativne nastave </w:t>
      </w:r>
    </w:p>
    <w:p w14:paraId="4A971CE6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Program dodatne nastave</w:t>
      </w:r>
    </w:p>
    <w:p w14:paraId="223C7F58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Dopunska nastava</w:t>
      </w:r>
    </w:p>
    <w:p w14:paraId="05EE1A01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Projekti</w:t>
      </w:r>
    </w:p>
    <w:p w14:paraId="1A685356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Izvanučionička nastava</w:t>
      </w:r>
    </w:p>
    <w:p w14:paraId="2F51BBD9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Izvannastavne aktivnosti i školski klubovi</w:t>
      </w:r>
    </w:p>
    <w:p w14:paraId="6DA030BF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Kulturno-javna djelatnost škole</w:t>
      </w:r>
    </w:p>
    <w:p w14:paraId="357B0314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Natjecanja učenika</w:t>
      </w:r>
    </w:p>
    <w:p w14:paraId="4B31DB20" w14:textId="726BC26D" w:rsid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Zabavni programi učenika</w:t>
      </w:r>
    </w:p>
    <w:p w14:paraId="2B0ECCBB" w14:textId="71D0E298" w:rsidR="00C96A6F" w:rsidRDefault="00C96A6F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591D80D" w14:textId="00563FD6" w:rsidR="00C96A6F" w:rsidRPr="00BF586C" w:rsidRDefault="00C96A6F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Pedagoginja je istaknula kako novi Kurikulum ima preko 300 stranica iako nismo sigurni hoćemo li sve ostvariti. Ali bitno je da sve što želimo s učenicima provoditi bude u Kurikulumu. Posebno se osvrnula na rad Tima za kvalitetu i preventivni program koji je upravo iznikao u našoj školi. Istaknula je kako će se ove godine više poraditi na međupredmetnim temama vezanim za sate razrednika. Isto tako istaknula je kako se uz fakultativnu nastavu DSD-a, Matematike, Obnovljivih izvora energije i Biologije</w:t>
      </w:r>
      <w:r w:rsidR="00DA2DBE">
        <w:rPr>
          <w:rFonts w:ascii="Times New Roman" w:hAnsi="Times New Roman"/>
          <w:sz w:val="24"/>
          <w:szCs w:val="24"/>
        </w:rPr>
        <w:t xml:space="preserve"> od ove godine održava fakultativna nastava iz Španjolskog jezika, Likovne i Glazbene umjetnosti.</w:t>
      </w:r>
    </w:p>
    <w:p w14:paraId="52B031B1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C6F2FB0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Na predloženi Školski kurikulum nije bilo primjedbi i jednoglasno je donesena sljedeća </w:t>
      </w:r>
    </w:p>
    <w:p w14:paraId="60854B5A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4A8A26B" w14:textId="77777777" w:rsidR="00BF586C" w:rsidRPr="00BF586C" w:rsidRDefault="00BF586C" w:rsidP="00BF586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ODLUKA</w:t>
      </w:r>
    </w:p>
    <w:p w14:paraId="046BE434" w14:textId="4B8A76D4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Donosi se Školski kurikulum Gimnazije „Matija Mesić“, Slavonski Brod za školsku godinu 20</w:t>
      </w:r>
      <w:r w:rsidR="00DA2DBE">
        <w:rPr>
          <w:rFonts w:ascii="Times New Roman" w:hAnsi="Times New Roman"/>
          <w:sz w:val="24"/>
          <w:szCs w:val="24"/>
        </w:rPr>
        <w:t>20</w:t>
      </w:r>
      <w:r w:rsidRPr="00BF586C">
        <w:rPr>
          <w:rFonts w:ascii="Times New Roman" w:hAnsi="Times New Roman"/>
          <w:sz w:val="24"/>
          <w:szCs w:val="24"/>
        </w:rPr>
        <w:t>./</w:t>
      </w:r>
      <w:r w:rsidR="0052247E">
        <w:rPr>
          <w:rFonts w:ascii="Times New Roman" w:hAnsi="Times New Roman"/>
          <w:sz w:val="24"/>
          <w:szCs w:val="24"/>
        </w:rPr>
        <w:t>202</w:t>
      </w:r>
      <w:r w:rsidR="00DA2DBE">
        <w:rPr>
          <w:rFonts w:ascii="Times New Roman" w:hAnsi="Times New Roman"/>
          <w:sz w:val="24"/>
          <w:szCs w:val="24"/>
        </w:rPr>
        <w:t>1</w:t>
      </w:r>
      <w:r w:rsidRPr="00BF586C">
        <w:rPr>
          <w:rFonts w:ascii="Times New Roman" w:hAnsi="Times New Roman"/>
          <w:sz w:val="24"/>
          <w:szCs w:val="24"/>
        </w:rPr>
        <w:t>.</w:t>
      </w:r>
    </w:p>
    <w:p w14:paraId="3A1E3FC9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581D1E5" w14:textId="1C587DA5" w:rsidR="00BF586C" w:rsidRPr="00BF586C" w:rsidRDefault="00BF586C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F586C">
        <w:rPr>
          <w:rFonts w:ascii="Times New Roman" w:hAnsi="Times New Roman"/>
          <w:b/>
          <w:sz w:val="24"/>
          <w:szCs w:val="24"/>
        </w:rPr>
        <w:t xml:space="preserve">Ad </w:t>
      </w:r>
      <w:r w:rsidR="0052247E">
        <w:rPr>
          <w:rFonts w:ascii="Times New Roman" w:hAnsi="Times New Roman"/>
          <w:b/>
          <w:sz w:val="24"/>
          <w:szCs w:val="24"/>
        </w:rPr>
        <w:t>4</w:t>
      </w:r>
      <w:r w:rsidRPr="00BF586C">
        <w:rPr>
          <w:rFonts w:ascii="Times New Roman" w:hAnsi="Times New Roman"/>
          <w:b/>
          <w:sz w:val="24"/>
          <w:szCs w:val="24"/>
        </w:rPr>
        <w:t>.</w:t>
      </w:r>
    </w:p>
    <w:p w14:paraId="505E09CB" w14:textId="29E0803F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Sukladno Zakonu o odgoju i obrazovanju u osnovnoj i srednjoj školi, škola na osnovi utvrđenog nastavnog plana i programa donosi Godišnji plan i program rada. Godišnji plan i program donosi Školski odbor  do 30. rujna  tekuće školske godine. Godišnji Plan i program rada za školsku  godinu 20</w:t>
      </w:r>
      <w:r w:rsidR="00DA2DBE">
        <w:rPr>
          <w:rFonts w:ascii="Times New Roman" w:hAnsi="Times New Roman"/>
          <w:sz w:val="24"/>
          <w:szCs w:val="24"/>
        </w:rPr>
        <w:t>20</w:t>
      </w:r>
      <w:r w:rsidRPr="00BF586C">
        <w:rPr>
          <w:rFonts w:ascii="Times New Roman" w:hAnsi="Times New Roman"/>
          <w:sz w:val="24"/>
          <w:szCs w:val="24"/>
        </w:rPr>
        <w:t>./20</w:t>
      </w:r>
      <w:r w:rsidR="0052247E">
        <w:rPr>
          <w:rFonts w:ascii="Times New Roman" w:hAnsi="Times New Roman"/>
          <w:sz w:val="24"/>
          <w:szCs w:val="24"/>
        </w:rPr>
        <w:t>2</w:t>
      </w:r>
      <w:r w:rsidR="00DA2DBE">
        <w:rPr>
          <w:rFonts w:ascii="Times New Roman" w:hAnsi="Times New Roman"/>
          <w:sz w:val="24"/>
          <w:szCs w:val="24"/>
        </w:rPr>
        <w:t>1</w:t>
      </w:r>
      <w:r w:rsidRPr="00BF586C">
        <w:rPr>
          <w:rFonts w:ascii="Times New Roman" w:hAnsi="Times New Roman"/>
          <w:sz w:val="24"/>
          <w:szCs w:val="24"/>
        </w:rPr>
        <w:t>. obrazložila je pedagoginja Lucija Brnić, a poglavlja programa su:</w:t>
      </w:r>
    </w:p>
    <w:p w14:paraId="42AA9526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Osnovni podaci</w:t>
      </w:r>
      <w:r w:rsidRPr="00BF586C">
        <w:rPr>
          <w:rFonts w:ascii="Times New Roman" w:hAnsi="Times New Roman"/>
          <w:b/>
          <w:sz w:val="24"/>
          <w:szCs w:val="24"/>
        </w:rPr>
        <w:t xml:space="preserve"> </w:t>
      </w:r>
      <w:r w:rsidRPr="00BF586C">
        <w:rPr>
          <w:rFonts w:ascii="Times New Roman" w:hAnsi="Times New Roman"/>
          <w:sz w:val="24"/>
          <w:szCs w:val="24"/>
        </w:rPr>
        <w:t xml:space="preserve"> (osnovni podaci o školi, ukupan broj učenika, ukupan broj razrednih odjela, ukupan broj zaposlenih, obrazovni sektori) </w:t>
      </w:r>
    </w:p>
    <w:p w14:paraId="2528BBEE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Tehnički uvjeti rada ( raspored prostorija u školi)</w:t>
      </w:r>
    </w:p>
    <w:p w14:paraId="26BE6D3C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Razvojni plan škole</w:t>
      </w:r>
    </w:p>
    <w:p w14:paraId="72714D1E" w14:textId="3DBF8E35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Učenici ( prikaz broja učenika i odjela za školsku godinu 201</w:t>
      </w:r>
      <w:r w:rsidR="0052247E">
        <w:rPr>
          <w:rFonts w:ascii="Times New Roman" w:hAnsi="Times New Roman"/>
          <w:sz w:val="24"/>
          <w:szCs w:val="24"/>
        </w:rPr>
        <w:t>9</w:t>
      </w:r>
      <w:r w:rsidRPr="00BF586C">
        <w:rPr>
          <w:rFonts w:ascii="Times New Roman" w:hAnsi="Times New Roman"/>
          <w:sz w:val="24"/>
          <w:szCs w:val="24"/>
        </w:rPr>
        <w:t>./20</w:t>
      </w:r>
      <w:r w:rsidR="0052247E">
        <w:rPr>
          <w:rFonts w:ascii="Times New Roman" w:hAnsi="Times New Roman"/>
          <w:sz w:val="24"/>
          <w:szCs w:val="24"/>
        </w:rPr>
        <w:t>20</w:t>
      </w:r>
      <w:r w:rsidRPr="00BF586C">
        <w:rPr>
          <w:rFonts w:ascii="Times New Roman" w:hAnsi="Times New Roman"/>
          <w:sz w:val="24"/>
          <w:szCs w:val="24"/>
        </w:rPr>
        <w:t xml:space="preserve">., prikaz broja učenika po programima i razredima) </w:t>
      </w:r>
    </w:p>
    <w:p w14:paraId="7FA86C2F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Djelatnici</w:t>
      </w:r>
    </w:p>
    <w:p w14:paraId="7B4B43AD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Organizacija nastave i kalendar rada Gimnazije (broj radnih dana u tjednu, raspored sati, godišnji broj sati redovne nastave po razrednim odjelima, organizacija nastave prema sadržaju, izborna nastava, fakultativna nastava, izvannastavne aktivnosti )</w:t>
      </w:r>
    </w:p>
    <w:p w14:paraId="117046C0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Državna matura</w:t>
      </w:r>
    </w:p>
    <w:p w14:paraId="1B56F3D1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Tjedna zaduženja nastavnika</w:t>
      </w:r>
    </w:p>
    <w:p w14:paraId="71D45803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Radno vrijeme (radno vrijeme administrativno-tehničkog osoblja i stručno-razvojne službe)</w:t>
      </w:r>
    </w:p>
    <w:p w14:paraId="7A41690B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lastRenderedPageBreak/>
        <w:t>Program mjera za povećanje sigurnosti u školi</w:t>
      </w:r>
    </w:p>
    <w:p w14:paraId="3A67B1E0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Stručno usavršavanje</w:t>
      </w:r>
    </w:p>
    <w:p w14:paraId="371FA0FD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Okvirni planovi i programi rada (Nastavničkog vijeća, razrednih vijeća, stručnih vijeća, razrednih odjela, razrednika, stručno usavršavanje nastavnika, rad Školskog odbora, Vijeća učenika, Vijeća roditelja, rad ravnatelja, rad stručnih suradnik, administrativnog osoblja) </w:t>
      </w:r>
    </w:p>
    <w:p w14:paraId="536FCFBE" w14:textId="24A4CCC0" w:rsid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Raspored sati i dežurstvo nastavnika</w:t>
      </w:r>
    </w:p>
    <w:p w14:paraId="614FAFC0" w14:textId="491635F6" w:rsidR="00DA2DBE" w:rsidRDefault="00DA2DBE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420F6B4" w14:textId="38DE3EA9" w:rsidR="00DA2DBE" w:rsidRPr="00BF586C" w:rsidRDefault="00DA2DBE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Pedagoginja je istaknula kako naša škola radi po modelu A (nastava se odvija uživo). U školi je upisano 570 učenika u 33 razredna odjeljenja. Razredi imaju svatko svoju učionicu, a sat traje 40 minuta. GPIP je u poglavlju Program mjera za povećanje sigurnosti u školi proširen s tri nova dokumenta, a to su dokumenti o pridržavanju epidemioloških mjera u školi za nastavnike, za učenike i za roditelje.</w:t>
      </w:r>
    </w:p>
    <w:p w14:paraId="038190F5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CA2ADD2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Nakon izlaganja jednoglasno je donesena</w:t>
      </w:r>
    </w:p>
    <w:p w14:paraId="27F30837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</w:t>
      </w:r>
    </w:p>
    <w:p w14:paraId="318EDEED" w14:textId="77777777" w:rsidR="00BF586C" w:rsidRPr="00BF586C" w:rsidRDefault="00BF586C" w:rsidP="00BF586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ODLUKA</w:t>
      </w:r>
    </w:p>
    <w:p w14:paraId="510B05BC" w14:textId="1E2CED86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Usvaja se Godišnji plan i program Gimnazije „Matija Mesić“, Slavonski Brod za školsku godinu 20</w:t>
      </w:r>
      <w:r w:rsidR="00DA2DBE">
        <w:rPr>
          <w:rFonts w:ascii="Times New Roman" w:hAnsi="Times New Roman"/>
          <w:sz w:val="24"/>
          <w:szCs w:val="24"/>
        </w:rPr>
        <w:t>20</w:t>
      </w:r>
      <w:r w:rsidRPr="00BF586C">
        <w:rPr>
          <w:rFonts w:ascii="Times New Roman" w:hAnsi="Times New Roman"/>
          <w:sz w:val="24"/>
          <w:szCs w:val="24"/>
        </w:rPr>
        <w:t>./20</w:t>
      </w:r>
      <w:r w:rsidR="0052247E">
        <w:rPr>
          <w:rFonts w:ascii="Times New Roman" w:hAnsi="Times New Roman"/>
          <w:sz w:val="24"/>
          <w:szCs w:val="24"/>
        </w:rPr>
        <w:t>2</w:t>
      </w:r>
      <w:r w:rsidR="00DA2DBE">
        <w:rPr>
          <w:rFonts w:ascii="Times New Roman" w:hAnsi="Times New Roman"/>
          <w:sz w:val="24"/>
          <w:szCs w:val="24"/>
        </w:rPr>
        <w:t>1</w:t>
      </w:r>
      <w:r w:rsidRPr="00BF586C">
        <w:rPr>
          <w:rFonts w:ascii="Times New Roman" w:hAnsi="Times New Roman"/>
          <w:sz w:val="24"/>
          <w:szCs w:val="24"/>
        </w:rPr>
        <w:t>.</w:t>
      </w:r>
    </w:p>
    <w:p w14:paraId="2EE7DCC2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100CC1B1" w14:textId="4CA1FA65" w:rsidR="00BF586C" w:rsidRPr="00BF586C" w:rsidRDefault="00BF586C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F586C">
        <w:rPr>
          <w:rFonts w:ascii="Times New Roman" w:hAnsi="Times New Roman"/>
          <w:b/>
          <w:sz w:val="24"/>
          <w:szCs w:val="24"/>
        </w:rPr>
        <w:t xml:space="preserve">Ad </w:t>
      </w:r>
      <w:r w:rsidR="0052247E">
        <w:rPr>
          <w:rFonts w:ascii="Times New Roman" w:hAnsi="Times New Roman"/>
          <w:b/>
          <w:sz w:val="24"/>
          <w:szCs w:val="24"/>
        </w:rPr>
        <w:t>5</w:t>
      </w:r>
      <w:r w:rsidRPr="00BF586C">
        <w:rPr>
          <w:rFonts w:ascii="Times New Roman" w:hAnsi="Times New Roman"/>
          <w:b/>
          <w:sz w:val="24"/>
          <w:szCs w:val="24"/>
        </w:rPr>
        <w:t>.</w:t>
      </w:r>
    </w:p>
    <w:p w14:paraId="6C3EA5F5" w14:textId="59AEEE0A" w:rsidR="0007582B" w:rsidRPr="0007582B" w:rsidRDefault="0007582B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Nije bilo pitanja.</w:t>
      </w:r>
    </w:p>
    <w:p w14:paraId="51D06C23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3D159A6" w14:textId="3D78B4C8" w:rsidR="00BF586C" w:rsidRPr="00BF586C" w:rsidRDefault="00AC392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Sjednica završena u </w:t>
      </w:r>
      <w:r w:rsidR="0052247E">
        <w:rPr>
          <w:rFonts w:ascii="Times New Roman" w:hAnsi="Times New Roman"/>
          <w:sz w:val="24"/>
          <w:szCs w:val="24"/>
        </w:rPr>
        <w:t>1</w:t>
      </w:r>
      <w:r w:rsidR="00DA2D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="00DA2DBE">
        <w:rPr>
          <w:rFonts w:ascii="Times New Roman" w:hAnsi="Times New Roman"/>
          <w:sz w:val="24"/>
          <w:szCs w:val="24"/>
        </w:rPr>
        <w:t>15</w:t>
      </w:r>
      <w:r w:rsidR="00BF586C" w:rsidRPr="00BF586C">
        <w:rPr>
          <w:rFonts w:ascii="Times New Roman" w:hAnsi="Times New Roman"/>
          <w:sz w:val="24"/>
          <w:szCs w:val="24"/>
        </w:rPr>
        <w:t xml:space="preserve"> sati.</w:t>
      </w:r>
    </w:p>
    <w:p w14:paraId="6CA22029" w14:textId="390EAF22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2B8ADB9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Zapisnik napisala:                                                                        Predsjednica Školskog odbora:</w:t>
      </w:r>
    </w:p>
    <w:p w14:paraId="21ED4A2E" w14:textId="5E5F3496" w:rsidR="00556978" w:rsidRDefault="0052247E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Jasna Bošković, prof.                                                                   </w:t>
      </w:r>
      <w:r w:rsidR="00BF586C" w:rsidRPr="00BF586C">
        <w:rPr>
          <w:rFonts w:ascii="Times New Roman" w:hAnsi="Times New Roman"/>
          <w:sz w:val="24"/>
          <w:szCs w:val="24"/>
        </w:rPr>
        <w:t xml:space="preserve">Jasna Bošković, prof.   </w:t>
      </w:r>
    </w:p>
    <w:p w14:paraId="10A37BD8" w14:textId="41182A7B" w:rsidR="00A5540E" w:rsidRPr="008B59F5" w:rsidRDefault="00BF586C" w:rsidP="008B59F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</w:t>
      </w:r>
    </w:p>
    <w:p w14:paraId="32DC0E9A" w14:textId="77777777" w:rsidR="00A5540E" w:rsidRPr="005E0B91" w:rsidRDefault="00A5540E" w:rsidP="00A5540E">
      <w:pPr>
        <w:jc w:val="both"/>
      </w:pPr>
    </w:p>
    <w:p w14:paraId="66A447B7" w14:textId="5722807B" w:rsidR="00EF4724" w:rsidRPr="00BF586C" w:rsidRDefault="00EF4724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D5E17" w:rsidRPr="00BF586C">
        <w:rPr>
          <w:rFonts w:ascii="Times New Roman" w:hAnsi="Times New Roman"/>
          <w:sz w:val="24"/>
          <w:szCs w:val="24"/>
        </w:rPr>
        <w:t xml:space="preserve">                </w:t>
      </w:r>
    </w:p>
    <w:sectPr w:rsidR="00EF4724" w:rsidRPr="00BF586C" w:rsidSect="00CD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81F41"/>
    <w:multiLevelType w:val="hybridMultilevel"/>
    <w:tmpl w:val="43FC9BF2"/>
    <w:lvl w:ilvl="0" w:tplc="2BACF1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C0B3B"/>
    <w:multiLevelType w:val="hybridMultilevel"/>
    <w:tmpl w:val="536EF850"/>
    <w:lvl w:ilvl="0" w:tplc="5204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17FE6"/>
    <w:multiLevelType w:val="hybridMultilevel"/>
    <w:tmpl w:val="B8FAE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54122"/>
    <w:multiLevelType w:val="hybridMultilevel"/>
    <w:tmpl w:val="F1BC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03A2C"/>
    <w:multiLevelType w:val="hybridMultilevel"/>
    <w:tmpl w:val="58CAA4DC"/>
    <w:lvl w:ilvl="0" w:tplc="24E845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22362A4"/>
    <w:multiLevelType w:val="hybridMultilevel"/>
    <w:tmpl w:val="E75A14AC"/>
    <w:lvl w:ilvl="0" w:tplc="E56CF3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850F6"/>
    <w:multiLevelType w:val="hybridMultilevel"/>
    <w:tmpl w:val="0B0E6B9E"/>
    <w:lvl w:ilvl="0" w:tplc="1DF0ED52">
      <w:start w:val="1"/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5264BED"/>
    <w:multiLevelType w:val="hybridMultilevel"/>
    <w:tmpl w:val="A950F7D6"/>
    <w:lvl w:ilvl="0" w:tplc="9D54433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F6BDB"/>
    <w:multiLevelType w:val="hybridMultilevel"/>
    <w:tmpl w:val="FC141A18"/>
    <w:lvl w:ilvl="0" w:tplc="078839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B4B11"/>
    <w:multiLevelType w:val="hybridMultilevel"/>
    <w:tmpl w:val="2D126B0A"/>
    <w:lvl w:ilvl="0" w:tplc="9BEE6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25EA"/>
    <w:multiLevelType w:val="hybridMultilevel"/>
    <w:tmpl w:val="45C64C8E"/>
    <w:lvl w:ilvl="0" w:tplc="FAA6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83EB9"/>
    <w:multiLevelType w:val="hybridMultilevel"/>
    <w:tmpl w:val="F5BE1E5E"/>
    <w:lvl w:ilvl="0" w:tplc="09369DD8">
      <w:start w:val="2016"/>
      <w:numFmt w:val="bullet"/>
      <w:lvlText w:val="-"/>
      <w:lvlJc w:val="left"/>
      <w:pPr>
        <w:ind w:left="720" w:hanging="360"/>
      </w:pPr>
      <w:rPr>
        <w:rFonts w:ascii="Segoe UI Semibold" w:eastAsia="MS UI Gothic" w:hAnsi="Segoe UI Semibold" w:cs="Segoe UI Semi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F5E"/>
    <w:rsid w:val="00011BDB"/>
    <w:rsid w:val="00040A13"/>
    <w:rsid w:val="00054CA3"/>
    <w:rsid w:val="0007582B"/>
    <w:rsid w:val="00082BB4"/>
    <w:rsid w:val="000839DC"/>
    <w:rsid w:val="000950F3"/>
    <w:rsid w:val="000D417D"/>
    <w:rsid w:val="000D747A"/>
    <w:rsid w:val="000E64A5"/>
    <w:rsid w:val="000F6B08"/>
    <w:rsid w:val="00126820"/>
    <w:rsid w:val="001B0678"/>
    <w:rsid w:val="001F7884"/>
    <w:rsid w:val="0025526E"/>
    <w:rsid w:val="00270844"/>
    <w:rsid w:val="002729D3"/>
    <w:rsid w:val="002D4D35"/>
    <w:rsid w:val="003174B3"/>
    <w:rsid w:val="003245DE"/>
    <w:rsid w:val="0036779E"/>
    <w:rsid w:val="003F5A32"/>
    <w:rsid w:val="00414EEB"/>
    <w:rsid w:val="004869E0"/>
    <w:rsid w:val="004D1A82"/>
    <w:rsid w:val="004F735E"/>
    <w:rsid w:val="00514437"/>
    <w:rsid w:val="0052247E"/>
    <w:rsid w:val="00523DF8"/>
    <w:rsid w:val="00526455"/>
    <w:rsid w:val="00556978"/>
    <w:rsid w:val="00586C28"/>
    <w:rsid w:val="005A4F9A"/>
    <w:rsid w:val="005C16FD"/>
    <w:rsid w:val="005E489D"/>
    <w:rsid w:val="00643798"/>
    <w:rsid w:val="00644856"/>
    <w:rsid w:val="006A7D96"/>
    <w:rsid w:val="006B48FD"/>
    <w:rsid w:val="00703C83"/>
    <w:rsid w:val="00735FB4"/>
    <w:rsid w:val="00764451"/>
    <w:rsid w:val="007648D0"/>
    <w:rsid w:val="00773E94"/>
    <w:rsid w:val="007A6C35"/>
    <w:rsid w:val="007C12D2"/>
    <w:rsid w:val="00830E19"/>
    <w:rsid w:val="008609C8"/>
    <w:rsid w:val="00884C85"/>
    <w:rsid w:val="008B59F5"/>
    <w:rsid w:val="00955D1F"/>
    <w:rsid w:val="00956A49"/>
    <w:rsid w:val="00964151"/>
    <w:rsid w:val="009A74F6"/>
    <w:rsid w:val="009C567B"/>
    <w:rsid w:val="00A5540E"/>
    <w:rsid w:val="00A97C8D"/>
    <w:rsid w:val="00AA0B68"/>
    <w:rsid w:val="00AC392C"/>
    <w:rsid w:val="00B03646"/>
    <w:rsid w:val="00B03F2C"/>
    <w:rsid w:val="00B2357B"/>
    <w:rsid w:val="00B47C5D"/>
    <w:rsid w:val="00B6000F"/>
    <w:rsid w:val="00BB5FE9"/>
    <w:rsid w:val="00BF410C"/>
    <w:rsid w:val="00BF586C"/>
    <w:rsid w:val="00C30B3C"/>
    <w:rsid w:val="00C36095"/>
    <w:rsid w:val="00C96A6F"/>
    <w:rsid w:val="00CD3E6B"/>
    <w:rsid w:val="00D017EE"/>
    <w:rsid w:val="00D617C7"/>
    <w:rsid w:val="00D91AEE"/>
    <w:rsid w:val="00DA2DBE"/>
    <w:rsid w:val="00DA2F5E"/>
    <w:rsid w:val="00DB722C"/>
    <w:rsid w:val="00DF4CBB"/>
    <w:rsid w:val="00DF543D"/>
    <w:rsid w:val="00E02644"/>
    <w:rsid w:val="00E378E5"/>
    <w:rsid w:val="00E77ADD"/>
    <w:rsid w:val="00EB48E8"/>
    <w:rsid w:val="00EF4724"/>
    <w:rsid w:val="00F253BE"/>
    <w:rsid w:val="00F44418"/>
    <w:rsid w:val="00FC452C"/>
    <w:rsid w:val="00FD5E17"/>
    <w:rsid w:val="00F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15B5"/>
  <w15:chartTrackingRefBased/>
  <w15:docId w15:val="{4DAFC095-51EC-4F6B-97BD-2116DC97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5540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B59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955D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35FB4"/>
    <w:pPr>
      <w:ind w:left="708"/>
    </w:pPr>
  </w:style>
  <w:style w:type="table" w:styleId="Reetkatablice">
    <w:name w:val="Table Grid"/>
    <w:basedOn w:val="Obinatablica"/>
    <w:uiPriority w:val="39"/>
    <w:rsid w:val="000F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DB722C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rsid w:val="00B03646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50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50F3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0D747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D747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EF4724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uiPriority w:val="9"/>
    <w:rsid w:val="00A5540E"/>
    <w:rPr>
      <w:rFonts w:ascii="Calibri Light" w:eastAsia="Times New Roman" w:hAnsi="Calibri Light" w:cs="Times New Roman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B59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816EB-5B1F-4939-878C-540EE071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Jasna</cp:lastModifiedBy>
  <cp:revision>3</cp:revision>
  <cp:lastPrinted>2017-10-24T07:24:00Z</cp:lastPrinted>
  <dcterms:created xsi:type="dcterms:W3CDTF">2020-10-06T20:46:00Z</dcterms:created>
  <dcterms:modified xsi:type="dcterms:W3CDTF">2020-10-06T20:59:00Z</dcterms:modified>
</cp:coreProperties>
</file>