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86C" w:rsidRPr="00BF586C" w:rsidRDefault="00BF586C" w:rsidP="00BF586C">
      <w:pPr>
        <w:pStyle w:val="Bezproreda"/>
        <w:jc w:val="center"/>
        <w:rPr>
          <w:rFonts w:ascii="Times New Roman" w:hAnsi="Times New Roman"/>
          <w:sz w:val="24"/>
          <w:szCs w:val="24"/>
        </w:rPr>
      </w:pPr>
      <w:r w:rsidRPr="00BF586C">
        <w:rPr>
          <w:rFonts w:ascii="Times New Roman" w:hAnsi="Times New Roman"/>
          <w:sz w:val="24"/>
          <w:szCs w:val="24"/>
        </w:rPr>
        <w:t>ZAPISNIK</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b/>
          <w:sz w:val="24"/>
          <w:szCs w:val="24"/>
        </w:rPr>
        <w:t>2.</w:t>
      </w:r>
      <w:r w:rsidRPr="00BF586C">
        <w:rPr>
          <w:rFonts w:ascii="Times New Roman" w:hAnsi="Times New Roman"/>
          <w:sz w:val="24"/>
          <w:szCs w:val="24"/>
        </w:rPr>
        <w:t xml:space="preserve"> sjednice Školskog odbora Gimnazije „Matija Mesić“ održane </w:t>
      </w:r>
      <w:r w:rsidRPr="00BF586C">
        <w:rPr>
          <w:rFonts w:ascii="Times New Roman" w:hAnsi="Times New Roman"/>
          <w:b/>
          <w:sz w:val="24"/>
          <w:szCs w:val="24"/>
        </w:rPr>
        <w:t>29. rujna 2017.</w:t>
      </w:r>
      <w:r w:rsidR="00AC392C">
        <w:rPr>
          <w:rFonts w:ascii="Times New Roman" w:hAnsi="Times New Roman"/>
          <w:sz w:val="24"/>
          <w:szCs w:val="24"/>
        </w:rPr>
        <w:t xml:space="preserve"> godine s početkom u 14,15</w:t>
      </w:r>
      <w:r w:rsidRPr="00BF586C">
        <w:rPr>
          <w:rFonts w:ascii="Times New Roman" w:hAnsi="Times New Roman"/>
          <w:sz w:val="24"/>
          <w:szCs w:val="24"/>
        </w:rPr>
        <w:t xml:space="preserve">  sati u zgradi Gimnazije.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Nazočni: Jasna Bošković, Danijela Zekušić, Ines Martinović, Sunčica Lovrić Mihić, Anita Holub, Anita Štivić i Jasmina Beljan</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Ostali nazočni: ravnatelj Zlatko Markovinović, pedagoginja Lucija Brnić i tajnica Gorana Lavrenčić</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Predsjednica Školskog odbora Jasna Bošković je utvrdila da je na sjednici  nazočan potreban broj članova za pravovaljano odlučivanje i za sjednicu je predložila sljedeći</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center"/>
        <w:rPr>
          <w:rFonts w:ascii="Times New Roman" w:hAnsi="Times New Roman"/>
          <w:sz w:val="24"/>
          <w:szCs w:val="24"/>
        </w:rPr>
      </w:pPr>
      <w:r w:rsidRPr="00BF586C">
        <w:rPr>
          <w:rFonts w:ascii="Times New Roman" w:hAnsi="Times New Roman"/>
          <w:sz w:val="24"/>
          <w:szCs w:val="24"/>
        </w:rPr>
        <w:t>DNEVNI RED</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1. Verificiranje mandata članova Školskog odbora predstavnika osnivača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2. Usvajanje zapisnika 1. sjednice Školskog odbora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3. Razmatranje i usvajanje Izvješća o realizaciji Godišnjeg plana i programa škole i</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Školskog kurikuluma u školskoj godini 2016./2017.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4. Razmatranje prijedloga i donošenje Školskog kurikuluma za školsku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godinu 2017./2018.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5. Razmatranje i usvajanje Godišnjeg plana i programa škole za školsku godinu</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2017./2018.</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6. Davanje prethodne suglasnosti na prijedlog  ravnatelja o odabiru kandidata za zasnivanje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radnog odnosa po raspisanom natječaju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7. Davanje prethodne suglasnosti na prijedlog  ravnatelja o nadopuni norme nastavnicima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koji u školi rade na neodređeno vrijeme s nepunim radnim vremenom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8. Razmatranje prijedloga i donošenje plana korištenja sredstava ostvarenih od davanja na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korištenje školskog prostora u periodu od 1.1. do 30.6. 2017. godine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9. Razmatranje prijedloga i donošenje odluke o prikupljanju donacije od učenika u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iznosu od 100,00 kuna za sljedeće troškove: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osiguranje učenika (premija 20,00 kn po učeniku), dosje učenika za učeničke dokumente i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svjedodžbe, raspored sati s kalendarom rada, zadaćnice za eseje iz Hrvatskoga jezika,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fotokopiranje smjernica za pisanje eseja iz Hrvatskoga jezika, fotokopiranje pisanih ispita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objektivnog tipa (papir, toner, održavanje aparata), papiri – obrasci za pisanje pisanih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provjera, izdavanje potvrda za učenike i roditelje, Školski list, zajednička  fotografija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razrednog odjela za svakog učenika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10. Razno</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Predloženi dnevni red jednoglasno je prihvaćen.</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b/>
          <w:sz w:val="24"/>
          <w:szCs w:val="24"/>
        </w:rPr>
      </w:pPr>
      <w:r w:rsidRPr="00BF586C">
        <w:rPr>
          <w:rFonts w:ascii="Times New Roman" w:hAnsi="Times New Roman"/>
          <w:b/>
          <w:sz w:val="24"/>
          <w:szCs w:val="24"/>
        </w:rPr>
        <w:t>Ad 1.</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Nakon što je izabrana većina članova, Školski odbor Gimnazije „Matija Mesić“ konstituiran je 1. rujna 2017. godine. Nakon toga, dobili smo rješenje kojim je Župan Brodsko-posavske županije imenovao tri člana Školskog odbora – predstavnike osnivača. Predstavnici osnivača su Anita Holub, Anita Štivić i Jasmina Beljan. Nakon provjere i potvrde novoimenovanih članova - predstavnika osnivača, konstatirano je da su članovi Školskog odbora sljedeći:</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1. Danijela Zekušić                                          - iz reda nastavnika i stručnih  suradnika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2. Ines Martinović                                            - iz reda nastavnika i stručnih  suradnika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3. Jasna Bošković                                             - predstavnica radnika škole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4. Sunčica Lovrić Mihić                                   - iz reda roditelja učenika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5. Anita Holub                                                  - predstavnica osnivača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6. Anita Štivić                                                  - predstavnica osnivača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7. Jasmina Beljan                                             - predstavnica osnivača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lastRenderedPageBreak/>
        <w:t xml:space="preserve">Na prethodnoj sjednici za predsjednicu Školskog odbora izabrana je </w:t>
      </w:r>
      <w:r w:rsidRPr="00BF586C">
        <w:rPr>
          <w:rFonts w:ascii="Times New Roman" w:hAnsi="Times New Roman"/>
          <w:b/>
          <w:sz w:val="24"/>
          <w:szCs w:val="24"/>
        </w:rPr>
        <w:t>Jasna Bošković</w:t>
      </w:r>
      <w:r w:rsidRPr="00BF586C">
        <w:rPr>
          <w:rFonts w:ascii="Times New Roman" w:hAnsi="Times New Roman"/>
          <w:sz w:val="24"/>
          <w:szCs w:val="24"/>
        </w:rPr>
        <w:t xml:space="preserve">, a za zamjenicu predsjednice </w:t>
      </w:r>
      <w:r w:rsidRPr="00BF586C">
        <w:rPr>
          <w:rFonts w:ascii="Times New Roman" w:hAnsi="Times New Roman"/>
          <w:b/>
          <w:sz w:val="24"/>
          <w:szCs w:val="24"/>
        </w:rPr>
        <w:t>Sunčica Lovrić Mihić</w:t>
      </w:r>
      <w:r w:rsidRPr="00BF586C">
        <w:rPr>
          <w:rFonts w:ascii="Times New Roman" w:hAnsi="Times New Roman"/>
          <w:sz w:val="24"/>
          <w:szCs w:val="24"/>
        </w:rPr>
        <w:t>.</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b/>
          <w:sz w:val="24"/>
          <w:szCs w:val="24"/>
        </w:rPr>
      </w:pPr>
      <w:r w:rsidRPr="00BF586C">
        <w:rPr>
          <w:rFonts w:ascii="Times New Roman" w:hAnsi="Times New Roman"/>
          <w:b/>
          <w:sz w:val="24"/>
          <w:szCs w:val="24"/>
        </w:rPr>
        <w:t>Ad 2.</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Na zapisnik 1. sjednice Školskog odbora nije bilo primjedbi i jednoglasno je prihvaćen.</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b/>
          <w:sz w:val="24"/>
          <w:szCs w:val="24"/>
        </w:rPr>
      </w:pPr>
      <w:r w:rsidRPr="00BF586C">
        <w:rPr>
          <w:rFonts w:ascii="Times New Roman" w:hAnsi="Times New Roman"/>
          <w:b/>
          <w:sz w:val="24"/>
          <w:szCs w:val="24"/>
        </w:rPr>
        <w:t>Ad 3.</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Izvješće o realizaciji Godišnjeg plana i programa škole i Školskog kurikuluma u školskoj godini 2016./2017. obrazložila je pedagoginja Lucija Brnić. Izvješće, odnosno svi podaci koje ono sadrži, rađeno je na temelju naputaka  ministarstva, a čine ga sljedeća poglavlja:</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U Godišnjem planu i programu:</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Osnovni podaci</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Brojčani pokazatelji rezultata rada na kraju školske godine (tablice)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Zaposlenici škole (popis i tjedna zaduženja)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Organizacija nastave i kalendar rada gimnazije (pregled radav škole kroz godinu)</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Radno vrijeme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Realizacija programa mjera za povećanje sigurnosti u školi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Realizacija rada školskih stručnih vijeća i stručno usavršavanje u školi (izvješća o radu 16 aktiva, tablica stručnog usavršavanja)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Realizacija rada Nastavničkog vijeća i Razrednih vijeća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Realizacija rada Školskog odbora, Vijeća učenika i Vijeća roditelja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Realizacija rada ravnatelja, stručno-razvojne i administrativne službe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Rezultati vrednovanja i samovrednovanja škole i mjere za unapređivanje odgojno-obrazovnog rada</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U Školskom kurikulumu:</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Osobna iskaznica škole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Vizija škole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Misija škole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Realizacija nastavnog plana za opću, jezičnu i prirodoslovno-matematičku gimnaziju (nastavni plan, realizacija fonda sati, srednja ocjena po razredima)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Realizacija nastavnog programa sata razrednika i poslovi razrednika izvan razrednog odjela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Realizacija programa zdravstvenog odgoja i socijalne zaštite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Realizacija programa građanskog odgoja i obrazovanja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Realizacija programa izborne nastave (pregled)</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Realizacija programa fakultativne nastave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Realizacija programa dodatne nastave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Realizacija dopunske nastave (pregled)</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Realizacija projekata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Realizacija programa izvannastavnih aktivnosti (pregled)</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Realizacija stručnih ekskurzija i drugih oblika izvanučioničke nastave (pregled)</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Realizacija kulturno-javne djelatnosti škole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Realizacija natjecanja učenika i smotri</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Na izvješće nije bilo primjedbi i jednoglasno je donesena sljedeća</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center"/>
        <w:rPr>
          <w:rFonts w:ascii="Times New Roman" w:hAnsi="Times New Roman"/>
          <w:sz w:val="24"/>
          <w:szCs w:val="24"/>
        </w:rPr>
      </w:pPr>
      <w:r w:rsidRPr="00BF586C">
        <w:rPr>
          <w:rFonts w:ascii="Times New Roman" w:hAnsi="Times New Roman"/>
          <w:sz w:val="24"/>
          <w:szCs w:val="24"/>
        </w:rPr>
        <w:lastRenderedPageBreak/>
        <w:t>ODLUKA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Usvaja se Izvješće o realizaciji Godišnjeg plana i programa škole i Školskog kurikuluma Gimnazije „Matija Mesić“, Slavonski Brod za školsku godinu 2016./2017.</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b/>
          <w:sz w:val="24"/>
          <w:szCs w:val="24"/>
        </w:rPr>
      </w:pPr>
      <w:r w:rsidRPr="00BF586C">
        <w:rPr>
          <w:rFonts w:ascii="Times New Roman" w:hAnsi="Times New Roman"/>
          <w:b/>
          <w:sz w:val="24"/>
          <w:szCs w:val="24"/>
        </w:rPr>
        <w:t>Ad 4.</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Školski kurikulum za školsku godinu 2017./18. obrazložila je pedagoginja Lucija Brnić. Školski kurikulum donosi Školski odbor do 30. rujna tekuće školske  na prijedlog Nastavničkog vijeća. Na sjednici Nastavničkog vijeća održanoj 20. rujna 2017. godine razmotren je i usvojen prijedlog Školskog kurikuluma za  školsku godinu 2017./18.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Školski kurikulum utvrđuje dugoročni i kratkoročni plan i program škole s izvannastavnim i</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izvanškolskim aktivnostima, a donosi se na temelju nacionalnog kurikuluma i nastavnog plana i programa.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Školski kurikulum određuje nastavni plan i program izbornih predmeta, izvannastavne i izvanškolske aktivnosti i druge odgojno-obrazovne aktivnosti, programe i projekte prema smjernicama hrvatskog nacionalnog obrazovnog standarda.</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Školski kurikulum sadrži sljedeća poglavlja: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Osobna iskaznica škole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Nacionalni kurikulum</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Školski kurikulum Gimnazije „Matija Mesić“</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Profil škole i njezin cilj</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Vizija škole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Misija škole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Prioritetna područja razvoja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Preventivni programi</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Program zdravstvenog odgoja, građanskog odgoja  i socijalne zaštite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Program izborne nastave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Program fakultativne nastave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Program dodatne nastave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Dopunska nastava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Projekti</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Izvanučionička nastava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Izvannastavne aktivnosti i školski klubovi</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Kulturno-javna djelatnost škole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Natjecanja učenika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Zabavni programi učenika</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Na predloženi Školski kurikulum nije bilo primjedbi i jednoglasno je donesena sljedeća </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center"/>
        <w:rPr>
          <w:rFonts w:ascii="Times New Roman" w:hAnsi="Times New Roman"/>
          <w:sz w:val="24"/>
          <w:szCs w:val="24"/>
        </w:rPr>
      </w:pPr>
      <w:r w:rsidRPr="00BF586C">
        <w:rPr>
          <w:rFonts w:ascii="Times New Roman" w:hAnsi="Times New Roman"/>
          <w:sz w:val="24"/>
          <w:szCs w:val="24"/>
        </w:rPr>
        <w:t>ODLUKA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Donosi se Školski kurikulum Gimnazije „Matija Mesić“, Slavonski Brod za školsku godinu 2017./18.</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b/>
          <w:sz w:val="24"/>
          <w:szCs w:val="24"/>
        </w:rPr>
      </w:pPr>
      <w:r w:rsidRPr="00BF586C">
        <w:rPr>
          <w:rFonts w:ascii="Times New Roman" w:hAnsi="Times New Roman"/>
          <w:b/>
          <w:sz w:val="24"/>
          <w:szCs w:val="24"/>
        </w:rPr>
        <w:t>Ad 5.</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Sukladno Zakonu o odgoju i obrazovanju u osnovnoj i srednjoj školi, škola na osnovi utvrđenog nastavnog plana i programa donosi Godišnji plan i program rada. Godišnji plan i program donosi Školski odbor  do 30. rujna  tekuće školske godine. Godišnji Plan i program rada za školsku  godinu 2017./2018. obrazložila je pedagoginja Lucija Brnić, a poglavlja programa su:</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Osnovni podaci</w:t>
      </w:r>
      <w:r w:rsidRPr="00BF586C">
        <w:rPr>
          <w:rFonts w:ascii="Times New Roman" w:hAnsi="Times New Roman"/>
          <w:b/>
          <w:sz w:val="24"/>
          <w:szCs w:val="24"/>
        </w:rPr>
        <w:t xml:space="preserve"> </w:t>
      </w:r>
      <w:r w:rsidRPr="00BF586C">
        <w:rPr>
          <w:rFonts w:ascii="Times New Roman" w:hAnsi="Times New Roman"/>
          <w:sz w:val="24"/>
          <w:szCs w:val="24"/>
        </w:rPr>
        <w:t xml:space="preserve"> (osnovni podaci o školi, ukupan broj učenika, ukupan broj razrednih odjela, ukupan broj zaposlenih, obrazovni sektori)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lastRenderedPageBreak/>
        <w:t>Tehnički uvjeti rada ( raspored prostorija u školi)</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Razvojni plan škole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Učenici ( prikaz broja učenika i odjela za školsku godinu 2017./2018., prikaz broja učenika po programima i razredima)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Djelatnici</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Organizacija nastave i kalendar rada Gimnazije (broj radnih dana u tjednu, raspored sati, godišnji broj sati redovne nastave po razrednim odjelima, organizacija nastave prema sadržaju, izborna nastava, fakultativna nastava, izvannastavne aktivnosti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Državna matura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Tjedna zaduženja nastavnika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Radno vrijeme (radno vrijeme administrativno-tehničkog osoblja i stručno-razvojne službe)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Program mjera za povećanje sigurnosti u školi</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Stručno usavršavanje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Okvirni planovi i programi rada (Nastavničkog vijeća, razrednih vijeća, stručnih vijeća, razrednih odjela, razrednika, stručno usavršavanje nastavnika, rad Školskog odbora, Vijeća učenika, Vijeća roditelja, rad ravnatelja, rad stručnih suradnik, administrativnog osoblja)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Raspored sati i dežurstvo nastavnika</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Nakon izlaganja jednoglasno je donesena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w:t>
      </w:r>
    </w:p>
    <w:p w:rsidR="00BF586C" w:rsidRPr="00BF586C" w:rsidRDefault="00BF586C" w:rsidP="00BF586C">
      <w:pPr>
        <w:pStyle w:val="Bezproreda"/>
        <w:jc w:val="center"/>
        <w:rPr>
          <w:rFonts w:ascii="Times New Roman" w:hAnsi="Times New Roman"/>
          <w:sz w:val="24"/>
          <w:szCs w:val="24"/>
        </w:rPr>
      </w:pPr>
      <w:r w:rsidRPr="00BF586C">
        <w:rPr>
          <w:rFonts w:ascii="Times New Roman" w:hAnsi="Times New Roman"/>
          <w:sz w:val="24"/>
          <w:szCs w:val="24"/>
        </w:rPr>
        <w:t>ODLUKA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Usvaja se Godišnji plan i program Gimnazije „Matija Mesić“, Slavonski Brod za školsku godinu 2017./2018.</w:t>
      </w:r>
    </w:p>
    <w:p w:rsidR="00BF586C" w:rsidRPr="00BF586C" w:rsidRDefault="00BF586C" w:rsidP="00BF586C">
      <w:pPr>
        <w:pStyle w:val="Bezproreda"/>
        <w:jc w:val="both"/>
        <w:rPr>
          <w:rFonts w:ascii="Times New Roman" w:hAnsi="Times New Roman"/>
          <w:b/>
          <w:sz w:val="24"/>
          <w:szCs w:val="24"/>
        </w:rPr>
      </w:pPr>
    </w:p>
    <w:p w:rsidR="00BF586C" w:rsidRPr="00BF586C" w:rsidRDefault="00BF586C" w:rsidP="00BF586C">
      <w:pPr>
        <w:pStyle w:val="Bezproreda"/>
        <w:jc w:val="both"/>
        <w:rPr>
          <w:rFonts w:ascii="Times New Roman" w:hAnsi="Times New Roman"/>
          <w:b/>
          <w:sz w:val="24"/>
          <w:szCs w:val="24"/>
        </w:rPr>
      </w:pPr>
      <w:r w:rsidRPr="00BF586C">
        <w:rPr>
          <w:rFonts w:ascii="Times New Roman" w:hAnsi="Times New Roman"/>
          <w:b/>
          <w:sz w:val="24"/>
          <w:szCs w:val="24"/>
        </w:rPr>
        <w:t>Ad 6.</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Nakon što je dobivena suglasnost Upravnog odjela za obrazovanje, škola je 12. rujna 2017. godine raspisala natječaj. Natječaj je objavljen na mrežnim stranicama i oglasnoj ploči Hrvatskog zavoda za zapošljavanje te mrežnim stranicama i oglasnoj ploči škole. Natječaj je trajao do 20. rujna 2017. godine, a raspisan je za sljedeća radna mjesta:</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b/>
          <w:sz w:val="24"/>
          <w:szCs w:val="24"/>
        </w:rPr>
        <w:t xml:space="preserve">-jednog nastavnika matematike </w:t>
      </w:r>
      <w:r w:rsidRPr="00BF586C">
        <w:rPr>
          <w:rFonts w:ascii="Times New Roman" w:hAnsi="Times New Roman"/>
          <w:sz w:val="24"/>
          <w:szCs w:val="24"/>
        </w:rPr>
        <w:t>na neodređeno vrijeme s punim radnim vremenom (umjesto</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Zdenke Kruljac)</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w:t>
      </w:r>
      <w:r w:rsidRPr="00BF586C">
        <w:rPr>
          <w:rFonts w:ascii="Times New Roman" w:hAnsi="Times New Roman"/>
          <w:b/>
          <w:sz w:val="24"/>
          <w:szCs w:val="24"/>
        </w:rPr>
        <w:t xml:space="preserve">jednog nastavnika matematike </w:t>
      </w:r>
      <w:r w:rsidRPr="00BF586C">
        <w:rPr>
          <w:rFonts w:ascii="Times New Roman" w:hAnsi="Times New Roman"/>
          <w:sz w:val="24"/>
          <w:szCs w:val="24"/>
        </w:rPr>
        <w:t>na određeno vrijeme do povratka radnice na rad (rodiljni</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dopust – zamjena za Ines Martinović) s punim radnim vremenom</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w:t>
      </w:r>
      <w:r w:rsidRPr="00BF586C">
        <w:rPr>
          <w:rFonts w:ascii="Times New Roman" w:hAnsi="Times New Roman"/>
          <w:b/>
          <w:sz w:val="24"/>
          <w:szCs w:val="24"/>
        </w:rPr>
        <w:t xml:space="preserve">jednog nastavnika hrvatskoga jezika </w:t>
      </w:r>
      <w:r w:rsidRPr="00BF586C">
        <w:rPr>
          <w:rFonts w:ascii="Times New Roman" w:hAnsi="Times New Roman"/>
          <w:sz w:val="24"/>
          <w:szCs w:val="24"/>
        </w:rPr>
        <w:t xml:space="preserve">na određeno vrijeme s punim radnim vremenom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do povratka radnika s dužnosti zamjenika gradonačelnika (zamjena za Roberta Francema)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w:t>
      </w:r>
      <w:r w:rsidRPr="00BF586C">
        <w:rPr>
          <w:rFonts w:ascii="Times New Roman" w:hAnsi="Times New Roman"/>
          <w:b/>
          <w:sz w:val="24"/>
          <w:szCs w:val="24"/>
        </w:rPr>
        <w:t xml:space="preserve">jednog nastavnika engleskoga jezika </w:t>
      </w:r>
      <w:r w:rsidRPr="00BF586C">
        <w:rPr>
          <w:rFonts w:ascii="Times New Roman" w:hAnsi="Times New Roman"/>
          <w:sz w:val="24"/>
          <w:szCs w:val="24"/>
        </w:rPr>
        <w:t>na određeno vrijeme dok radnica u okviru</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roditeljskog  dopusta koristi pravo na rad s polovicom radnog vremena s nepunim radnim</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vremenom </w:t>
      </w:r>
      <w:r w:rsidRPr="00BF586C">
        <w:rPr>
          <w:rFonts w:ascii="Times New Roman" w:hAnsi="Times New Roman"/>
          <w:b/>
          <w:sz w:val="24"/>
          <w:szCs w:val="24"/>
        </w:rPr>
        <w:t>10 sati</w:t>
      </w:r>
      <w:r w:rsidRPr="00BF586C">
        <w:rPr>
          <w:rFonts w:ascii="Times New Roman" w:hAnsi="Times New Roman"/>
          <w:sz w:val="24"/>
          <w:szCs w:val="24"/>
        </w:rPr>
        <w:t xml:space="preserve"> nastave tjedno (zamjena za Sanju Babić)</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w:t>
      </w:r>
      <w:r w:rsidRPr="00BF586C">
        <w:rPr>
          <w:rFonts w:ascii="Times New Roman" w:hAnsi="Times New Roman"/>
          <w:b/>
          <w:sz w:val="24"/>
          <w:szCs w:val="24"/>
        </w:rPr>
        <w:t xml:space="preserve">jednog nastavnika engleskoga jezika </w:t>
      </w:r>
      <w:r w:rsidRPr="00BF586C">
        <w:rPr>
          <w:rFonts w:ascii="Times New Roman" w:hAnsi="Times New Roman"/>
          <w:sz w:val="24"/>
          <w:szCs w:val="24"/>
        </w:rPr>
        <w:t>na određeno vrijeme do 31.8.2018. godine s nepunim</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radnim vremenom </w:t>
      </w:r>
      <w:r w:rsidRPr="00BF586C">
        <w:rPr>
          <w:rFonts w:ascii="Times New Roman" w:hAnsi="Times New Roman"/>
          <w:b/>
          <w:sz w:val="24"/>
          <w:szCs w:val="24"/>
        </w:rPr>
        <w:t>5 sati</w:t>
      </w:r>
      <w:r w:rsidRPr="00BF586C">
        <w:rPr>
          <w:rFonts w:ascii="Times New Roman" w:hAnsi="Times New Roman"/>
          <w:sz w:val="24"/>
          <w:szCs w:val="24"/>
        </w:rPr>
        <w:t xml:space="preserve"> nastave tjedno (višak sati u aktivu)</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w:t>
      </w:r>
      <w:r w:rsidRPr="00BF586C">
        <w:rPr>
          <w:rFonts w:ascii="Times New Roman" w:hAnsi="Times New Roman"/>
          <w:b/>
          <w:sz w:val="24"/>
          <w:szCs w:val="24"/>
        </w:rPr>
        <w:t xml:space="preserve">jednog nastavnika njemačkoga jezika </w:t>
      </w:r>
      <w:r w:rsidRPr="00BF586C">
        <w:rPr>
          <w:rFonts w:ascii="Times New Roman" w:hAnsi="Times New Roman"/>
          <w:sz w:val="24"/>
          <w:szCs w:val="24"/>
        </w:rPr>
        <w:t xml:space="preserve">na neodređeno vrijeme s punim radnim vremenom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(umjesto Maje Matijević)</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w:t>
      </w:r>
      <w:r w:rsidRPr="00BF586C">
        <w:rPr>
          <w:rFonts w:ascii="Times New Roman" w:hAnsi="Times New Roman"/>
          <w:b/>
          <w:sz w:val="24"/>
          <w:szCs w:val="24"/>
        </w:rPr>
        <w:t xml:space="preserve">jednog nastavnika filozofije </w:t>
      </w:r>
      <w:r w:rsidRPr="00BF586C">
        <w:rPr>
          <w:rFonts w:ascii="Times New Roman" w:hAnsi="Times New Roman"/>
          <w:sz w:val="24"/>
          <w:szCs w:val="24"/>
        </w:rPr>
        <w:t xml:space="preserve">na određeno vrijeme do povratka radnice na rad (roditeljski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dopust - zamjena za Snježanu Jergović Tolić) s nepunim radnim vremenom </w:t>
      </w:r>
      <w:r w:rsidRPr="00BF586C">
        <w:rPr>
          <w:rFonts w:ascii="Times New Roman" w:hAnsi="Times New Roman"/>
          <w:b/>
          <w:sz w:val="24"/>
          <w:szCs w:val="24"/>
        </w:rPr>
        <w:t>6 sati</w:t>
      </w:r>
      <w:r w:rsidRPr="00BF586C">
        <w:rPr>
          <w:rFonts w:ascii="Times New Roman" w:hAnsi="Times New Roman"/>
          <w:sz w:val="24"/>
          <w:szCs w:val="24"/>
        </w:rPr>
        <w:t xml:space="preserve"> nastave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tjedno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w:t>
      </w:r>
      <w:r w:rsidRPr="00BF586C">
        <w:rPr>
          <w:rFonts w:ascii="Times New Roman" w:hAnsi="Times New Roman"/>
          <w:b/>
          <w:sz w:val="24"/>
          <w:szCs w:val="24"/>
        </w:rPr>
        <w:t xml:space="preserve">jednog nastavnika logike </w:t>
      </w:r>
      <w:r w:rsidRPr="00BF586C">
        <w:rPr>
          <w:rFonts w:ascii="Times New Roman" w:hAnsi="Times New Roman"/>
          <w:sz w:val="24"/>
          <w:szCs w:val="24"/>
        </w:rPr>
        <w:t>na određeno vrijeme do povratka radnice na rad (roditeljski</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dopust - zamjena za Snježanu Jergović Tolić) s nepunim radnim vremenom </w:t>
      </w:r>
      <w:r w:rsidRPr="00BF586C">
        <w:rPr>
          <w:rFonts w:ascii="Times New Roman" w:hAnsi="Times New Roman"/>
          <w:b/>
          <w:sz w:val="24"/>
          <w:szCs w:val="24"/>
        </w:rPr>
        <w:t>9 sati</w:t>
      </w:r>
      <w:r w:rsidRPr="00BF586C">
        <w:rPr>
          <w:rFonts w:ascii="Times New Roman" w:hAnsi="Times New Roman"/>
          <w:sz w:val="24"/>
          <w:szCs w:val="24"/>
        </w:rPr>
        <w:t xml:space="preserve"> nastave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tjedno</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w:t>
      </w:r>
      <w:r w:rsidRPr="00BF586C">
        <w:rPr>
          <w:rFonts w:ascii="Times New Roman" w:hAnsi="Times New Roman"/>
          <w:b/>
          <w:sz w:val="24"/>
          <w:szCs w:val="24"/>
        </w:rPr>
        <w:t xml:space="preserve">jednog nastavnika informatike </w:t>
      </w:r>
      <w:r w:rsidRPr="00BF586C">
        <w:rPr>
          <w:rFonts w:ascii="Times New Roman" w:hAnsi="Times New Roman"/>
          <w:sz w:val="24"/>
          <w:szCs w:val="24"/>
        </w:rPr>
        <w:t xml:space="preserve">na neodređeno vrijeme s nepunim radnim vremenom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lastRenderedPageBreak/>
        <w:t xml:space="preserve"> </w:t>
      </w:r>
      <w:r w:rsidRPr="00BF586C">
        <w:rPr>
          <w:rFonts w:ascii="Times New Roman" w:hAnsi="Times New Roman"/>
          <w:b/>
          <w:sz w:val="24"/>
          <w:szCs w:val="24"/>
        </w:rPr>
        <w:t>15 sati</w:t>
      </w:r>
      <w:r w:rsidRPr="00BF586C">
        <w:rPr>
          <w:rFonts w:ascii="Times New Roman" w:hAnsi="Times New Roman"/>
          <w:sz w:val="24"/>
          <w:szCs w:val="24"/>
        </w:rPr>
        <w:t xml:space="preserve"> nastave tjedno (umjesto Mire Balukčića)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w:t>
      </w:r>
      <w:r w:rsidRPr="00BF586C">
        <w:rPr>
          <w:rFonts w:ascii="Times New Roman" w:hAnsi="Times New Roman"/>
          <w:b/>
          <w:sz w:val="24"/>
          <w:szCs w:val="24"/>
        </w:rPr>
        <w:t xml:space="preserve">jednog nastavnika informatike </w:t>
      </w:r>
      <w:r w:rsidRPr="00BF586C">
        <w:rPr>
          <w:rFonts w:ascii="Times New Roman" w:hAnsi="Times New Roman"/>
          <w:sz w:val="24"/>
          <w:szCs w:val="24"/>
        </w:rPr>
        <w:t xml:space="preserve">na određeno vrijeme do povratka radnika s dužnosti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ravnatelja s nepunim radnim vremenom </w:t>
      </w:r>
      <w:r w:rsidRPr="00BF586C">
        <w:rPr>
          <w:rFonts w:ascii="Times New Roman" w:hAnsi="Times New Roman"/>
          <w:b/>
          <w:sz w:val="24"/>
          <w:szCs w:val="24"/>
        </w:rPr>
        <w:t>15 sati</w:t>
      </w:r>
      <w:r w:rsidRPr="00BF586C">
        <w:rPr>
          <w:rFonts w:ascii="Times New Roman" w:hAnsi="Times New Roman"/>
          <w:sz w:val="24"/>
          <w:szCs w:val="24"/>
        </w:rPr>
        <w:t xml:space="preserve"> nastave tjedno (zamjena za Zlatka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Markovinovića dok obavlja dužnost ravnatelja)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w:t>
      </w:r>
      <w:r w:rsidRPr="00BF586C">
        <w:rPr>
          <w:rFonts w:ascii="Times New Roman" w:hAnsi="Times New Roman"/>
          <w:b/>
          <w:sz w:val="24"/>
          <w:szCs w:val="24"/>
        </w:rPr>
        <w:t xml:space="preserve">jednog nastavnika geografije </w:t>
      </w:r>
      <w:r w:rsidRPr="00BF586C">
        <w:rPr>
          <w:rFonts w:ascii="Times New Roman" w:hAnsi="Times New Roman"/>
          <w:sz w:val="24"/>
          <w:szCs w:val="24"/>
        </w:rPr>
        <w:t>na određeno vrijeme do povratka radnice na rad (rodiljni</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dopust – zamjena za Tanju Ivaniš) s nepunim radnim vremenom 1</w:t>
      </w:r>
      <w:r w:rsidRPr="00BF586C">
        <w:rPr>
          <w:rFonts w:ascii="Times New Roman" w:hAnsi="Times New Roman"/>
          <w:b/>
          <w:sz w:val="24"/>
          <w:szCs w:val="24"/>
        </w:rPr>
        <w:t>2 sati</w:t>
      </w:r>
      <w:r w:rsidRPr="00BF586C">
        <w:rPr>
          <w:rFonts w:ascii="Times New Roman" w:hAnsi="Times New Roman"/>
          <w:sz w:val="24"/>
          <w:szCs w:val="24"/>
        </w:rPr>
        <w:t xml:space="preserve"> nastave tjedno</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w:t>
      </w:r>
      <w:r w:rsidRPr="00BF586C">
        <w:rPr>
          <w:rFonts w:ascii="Times New Roman" w:hAnsi="Times New Roman"/>
          <w:b/>
          <w:sz w:val="24"/>
          <w:szCs w:val="24"/>
        </w:rPr>
        <w:t xml:space="preserve">jednog nastavnika povijesti </w:t>
      </w:r>
      <w:r w:rsidRPr="00BF586C">
        <w:rPr>
          <w:rFonts w:ascii="Times New Roman" w:hAnsi="Times New Roman"/>
          <w:sz w:val="24"/>
          <w:szCs w:val="24"/>
        </w:rPr>
        <w:t>na određeno vrijeme do 31.8.2018. godine s nepunim radnim</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vremenom </w:t>
      </w:r>
      <w:r w:rsidRPr="00BF586C">
        <w:rPr>
          <w:rFonts w:ascii="Times New Roman" w:hAnsi="Times New Roman"/>
          <w:b/>
          <w:sz w:val="24"/>
          <w:szCs w:val="24"/>
        </w:rPr>
        <w:t>2 sata</w:t>
      </w:r>
      <w:r w:rsidRPr="00BF586C">
        <w:rPr>
          <w:rFonts w:ascii="Times New Roman" w:hAnsi="Times New Roman"/>
          <w:sz w:val="24"/>
          <w:szCs w:val="24"/>
        </w:rPr>
        <w:t xml:space="preserve"> nastave tjedno (višak sati u aktivu)</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w:t>
      </w:r>
      <w:r w:rsidRPr="00BF586C">
        <w:rPr>
          <w:rFonts w:ascii="Times New Roman" w:hAnsi="Times New Roman"/>
          <w:b/>
          <w:sz w:val="24"/>
          <w:szCs w:val="24"/>
        </w:rPr>
        <w:t xml:space="preserve">jednog nastavnika fizike </w:t>
      </w:r>
      <w:r w:rsidRPr="00BF586C">
        <w:rPr>
          <w:rFonts w:ascii="Times New Roman" w:hAnsi="Times New Roman"/>
          <w:sz w:val="24"/>
          <w:szCs w:val="24"/>
        </w:rPr>
        <w:t>na određeno vrijeme do 31.8.2018. godine s nepunim radnim</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vremenom </w:t>
      </w:r>
      <w:r w:rsidRPr="00BF586C">
        <w:rPr>
          <w:rFonts w:ascii="Times New Roman" w:hAnsi="Times New Roman"/>
          <w:b/>
          <w:sz w:val="24"/>
          <w:szCs w:val="24"/>
        </w:rPr>
        <w:t>8 sati</w:t>
      </w:r>
      <w:r w:rsidRPr="00BF586C">
        <w:rPr>
          <w:rFonts w:ascii="Times New Roman" w:hAnsi="Times New Roman"/>
          <w:sz w:val="24"/>
          <w:szCs w:val="24"/>
        </w:rPr>
        <w:t xml:space="preserve"> nastave tjedno (višak sati u aktivu)</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b/>
          <w:sz w:val="24"/>
          <w:szCs w:val="24"/>
        </w:rPr>
        <w:t>-dvije spremačice</w:t>
      </w:r>
      <w:r w:rsidRPr="00BF586C">
        <w:rPr>
          <w:rFonts w:ascii="Times New Roman" w:hAnsi="Times New Roman"/>
          <w:sz w:val="24"/>
          <w:szCs w:val="24"/>
        </w:rPr>
        <w:t xml:space="preserve"> na neodređeno vrijeme s punim radnim vremenom (umjesto Marije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Mandić i Renate Sigurnjak). Za radno mjesto spremačice dobivena je i suglasnost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Ministarstva znanosti i obrazovanja.</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Na natječaj je pristiglo ukupno 166 prijava.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Ravnatelj je napomenuo da na svim navedenim radnim mjestima (osim radnog mjesta spremačice) već rade nastavnici po ugovoru do 60 dana, a po prethodnoj suglasnosti koju je Školski odbor dao na sjednici 1. rujna 2017. godine.</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Nakon razmatranja prijava i obrazloženja, ravnatelj je, uz kraće obrazloženje za svako radno mjesto,  predložio da se po raspisanom natječaju prime sljedeći kandidati:</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b/>
          <w:sz w:val="24"/>
          <w:szCs w:val="24"/>
        </w:rPr>
        <w:t xml:space="preserve">-za nastavnika matematike </w:t>
      </w:r>
      <w:r w:rsidRPr="00BF586C">
        <w:rPr>
          <w:rFonts w:ascii="Times New Roman" w:hAnsi="Times New Roman"/>
          <w:sz w:val="24"/>
          <w:szCs w:val="24"/>
        </w:rPr>
        <w:t>na neodređeno vrijeme s punim radnim vremenom – Jasna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Bošković, prof. matematike i informatike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b/>
          <w:sz w:val="24"/>
          <w:szCs w:val="24"/>
        </w:rPr>
        <w:t xml:space="preserve">-za nastavnika matematike </w:t>
      </w:r>
      <w:r w:rsidRPr="00BF586C">
        <w:rPr>
          <w:rFonts w:ascii="Times New Roman" w:hAnsi="Times New Roman"/>
          <w:sz w:val="24"/>
          <w:szCs w:val="24"/>
        </w:rPr>
        <w:t>na određeno vrijeme do povratka radnice na rad (rodiljni</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dopust – zamjena za Ines Martinović) s punim radnim vremenom – Ana Nikolić, mag. educ.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matematike i informatike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Na natječaj je pristiglo 14 prijava.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b/>
          <w:sz w:val="24"/>
          <w:szCs w:val="24"/>
        </w:rPr>
        <w:t xml:space="preserve">-za nastavnika hrvatskoga jezika </w:t>
      </w:r>
      <w:r w:rsidRPr="00BF586C">
        <w:rPr>
          <w:rFonts w:ascii="Times New Roman" w:hAnsi="Times New Roman"/>
          <w:sz w:val="24"/>
          <w:szCs w:val="24"/>
        </w:rPr>
        <w:t xml:space="preserve">na određeno vrijeme s punim radnim vremenom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do povratka radnika s dužnosti zamjenika gradonačelnika (zamjena za Roberta Francema) –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Zvonimira Brajković, mag. educ. kroatologije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Na natječaj je pristiglo 29 prijava.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b/>
          <w:sz w:val="24"/>
          <w:szCs w:val="24"/>
        </w:rPr>
        <w:t xml:space="preserve">-za nastavnika engleskoga jezika </w:t>
      </w:r>
      <w:r w:rsidRPr="00BF586C">
        <w:rPr>
          <w:rFonts w:ascii="Times New Roman" w:hAnsi="Times New Roman"/>
          <w:sz w:val="24"/>
          <w:szCs w:val="24"/>
        </w:rPr>
        <w:t>na određeno vrijeme dok radnica u okviru</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roditeljskog  dopusta koristi pravo na rad s polovicom radnog vremena s nepunim radnim</w:t>
      </w:r>
    </w:p>
    <w:p w:rsidR="00BF586C" w:rsidRPr="00BF586C" w:rsidRDefault="00BF586C" w:rsidP="00BF586C">
      <w:pPr>
        <w:pStyle w:val="Bezproreda"/>
        <w:jc w:val="both"/>
        <w:rPr>
          <w:rFonts w:ascii="Times New Roman" w:hAnsi="Times New Roman"/>
          <w:b/>
          <w:sz w:val="24"/>
          <w:szCs w:val="24"/>
        </w:rPr>
      </w:pPr>
      <w:r w:rsidRPr="00BF586C">
        <w:rPr>
          <w:rFonts w:ascii="Times New Roman" w:hAnsi="Times New Roman"/>
          <w:sz w:val="24"/>
          <w:szCs w:val="24"/>
        </w:rPr>
        <w:t xml:space="preserve"> vremenom </w:t>
      </w:r>
      <w:r w:rsidRPr="00BF586C">
        <w:rPr>
          <w:rFonts w:ascii="Times New Roman" w:hAnsi="Times New Roman"/>
          <w:b/>
          <w:sz w:val="24"/>
          <w:szCs w:val="24"/>
        </w:rPr>
        <w:t>10 sati</w:t>
      </w:r>
      <w:r w:rsidRPr="00BF586C">
        <w:rPr>
          <w:rFonts w:ascii="Times New Roman" w:hAnsi="Times New Roman"/>
          <w:sz w:val="24"/>
          <w:szCs w:val="24"/>
        </w:rPr>
        <w:t xml:space="preserve"> nastave tjedno (zamjena za Sanju Babić), </w:t>
      </w:r>
      <w:r w:rsidRPr="00BF586C">
        <w:rPr>
          <w:rFonts w:ascii="Times New Roman" w:hAnsi="Times New Roman"/>
          <w:b/>
          <w:sz w:val="24"/>
          <w:szCs w:val="24"/>
        </w:rPr>
        <w:t xml:space="preserve">nastavnika engleskoga jezika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b/>
          <w:sz w:val="24"/>
          <w:szCs w:val="24"/>
        </w:rPr>
        <w:t xml:space="preserve"> </w:t>
      </w:r>
      <w:r w:rsidRPr="00BF586C">
        <w:rPr>
          <w:rFonts w:ascii="Times New Roman" w:hAnsi="Times New Roman"/>
          <w:sz w:val="24"/>
          <w:szCs w:val="24"/>
        </w:rPr>
        <w:t xml:space="preserve">na određeno vrijeme do 31.8.2018. godine s nepunim radnim vremenom </w:t>
      </w:r>
      <w:r w:rsidRPr="00BF586C">
        <w:rPr>
          <w:rFonts w:ascii="Times New Roman" w:hAnsi="Times New Roman"/>
          <w:b/>
          <w:sz w:val="24"/>
          <w:szCs w:val="24"/>
        </w:rPr>
        <w:t>5 sati</w:t>
      </w:r>
      <w:r w:rsidRPr="00BF586C">
        <w:rPr>
          <w:rFonts w:ascii="Times New Roman" w:hAnsi="Times New Roman"/>
          <w:sz w:val="24"/>
          <w:szCs w:val="24"/>
        </w:rPr>
        <w:t xml:space="preserve"> nastave tjedno</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(višak sati u aktivu) i </w:t>
      </w:r>
      <w:r w:rsidRPr="00BF586C">
        <w:rPr>
          <w:rFonts w:ascii="Times New Roman" w:hAnsi="Times New Roman"/>
          <w:b/>
          <w:sz w:val="24"/>
          <w:szCs w:val="24"/>
        </w:rPr>
        <w:t xml:space="preserve">nastavnika povijesti </w:t>
      </w:r>
      <w:r w:rsidRPr="00BF586C">
        <w:rPr>
          <w:rFonts w:ascii="Times New Roman" w:hAnsi="Times New Roman"/>
          <w:sz w:val="24"/>
          <w:szCs w:val="24"/>
        </w:rPr>
        <w:t>na određeno vrijeme do 31.8.2018. godine s</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nepunim radnim vremenom </w:t>
      </w:r>
      <w:r w:rsidRPr="00BF586C">
        <w:rPr>
          <w:rFonts w:ascii="Times New Roman" w:hAnsi="Times New Roman"/>
          <w:b/>
          <w:sz w:val="24"/>
          <w:szCs w:val="24"/>
        </w:rPr>
        <w:t>2 sata</w:t>
      </w:r>
      <w:r w:rsidRPr="00BF586C">
        <w:rPr>
          <w:rFonts w:ascii="Times New Roman" w:hAnsi="Times New Roman"/>
          <w:sz w:val="24"/>
          <w:szCs w:val="24"/>
        </w:rPr>
        <w:t xml:space="preserve"> nastave tjedno (višak sati u aktivu) – Marina Cvijić, mag.</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educ. engleskoga jezika i književnosti i povijesti. Škola je 14. kolovoza 2017. godine od</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Ureda državne uprave zatražila suglasnost  za raspisivanje natječaja za radno mjesto</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nastavnika engleskoga jezika. Suglasnost nismo dobili jer nam je Ured uputio kandidata koji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prema odluci Zajedničke prosudbene komisije za raspoređivanje zaposlenika i zbrinjavanje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tehnoloških viškova u srednjim školama ostvaruje prednost pri zapošljavanju. Škola je uz</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pisano obrazloženje odbila upućenog kandidata. Nakon t</w:t>
      </w:r>
      <w:r w:rsidR="0025526E">
        <w:rPr>
          <w:rFonts w:ascii="Times New Roman" w:hAnsi="Times New Roman"/>
          <w:sz w:val="24"/>
          <w:szCs w:val="24"/>
        </w:rPr>
        <w:t>oga, sukladno članku 107. Zakona</w:t>
      </w:r>
      <w:r w:rsidRPr="00BF586C">
        <w:rPr>
          <w:rFonts w:ascii="Times New Roman" w:hAnsi="Times New Roman"/>
          <w:sz w:val="24"/>
          <w:szCs w:val="24"/>
        </w:rPr>
        <w:t xml:space="preserve"> o</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odgoju i obrazovanju u osnovnoj i srednjoj školi, za navedeno radno mjesto objavljen je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natječaj. Na natječaj za engleski jezik javila su se 3 kandidata, a za povijest 7 kandidata.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b/>
          <w:sz w:val="24"/>
          <w:szCs w:val="24"/>
        </w:rPr>
        <w:t xml:space="preserve">-za nastavnika njemačkoga jezika </w:t>
      </w:r>
      <w:r w:rsidRPr="00BF586C">
        <w:rPr>
          <w:rFonts w:ascii="Times New Roman" w:hAnsi="Times New Roman"/>
          <w:sz w:val="24"/>
          <w:szCs w:val="24"/>
        </w:rPr>
        <w:t xml:space="preserve">na neodređeno vrijeme s punim radnim vremenom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(umjesto Maje Matijević) – Martina Špehar, mag. educ. njemačkoga jezika i književnosti. Na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natječaj se javilo 11 kandidata i svi ispunjavaju uvjete natječaja. Kandidat Željko Firkovač uz</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prijavu je priložio i Rješenje o priznavanju statusa hrvatskoga branitelje izdano u siječnju</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2016. godine. Prema članku 35. Zakona o pravima hrvatskih branitelja iz Domovinskog rata i</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lastRenderedPageBreak/>
        <w:t xml:space="preserve"> članova njihovih obitelji, da bi ostvarila pravo prednosti pri zapošljavanju, osoba koja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ispunjava uvjete za ostvarivanje toga prava dužna je uz prijavu na natječaj priložiti sve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dokaze o ispunjavanju traženih uvjeta, kao i potvrdu o priznatom statusu te dokaz da je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nezaposlena. Člankom 109. istog zakona, stavkom 2. propisano je da je osnova za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priznavanje prava, uz ispunjenje drugih uvjeta, potvrda o statusu hrvatskog branitelja iz</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Domovinskog rata koja ne može biti starija od 6 mjeseci u trenutku podnošenja zahtjeva.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Slijedom navedenog, kandidat Željko Firkovač nije priložio odgovarajuću dokumentaciju</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temeljem koje bi ostvario prednost pri zapošljavanju.</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w:t>
      </w:r>
      <w:r w:rsidRPr="00BF586C">
        <w:rPr>
          <w:rFonts w:ascii="Times New Roman" w:hAnsi="Times New Roman"/>
          <w:b/>
          <w:sz w:val="24"/>
          <w:szCs w:val="24"/>
        </w:rPr>
        <w:t xml:space="preserve">za nastavnika filozofije </w:t>
      </w:r>
      <w:r w:rsidRPr="00BF586C">
        <w:rPr>
          <w:rFonts w:ascii="Times New Roman" w:hAnsi="Times New Roman"/>
          <w:sz w:val="24"/>
          <w:szCs w:val="24"/>
        </w:rPr>
        <w:t xml:space="preserve">na određeno vrijeme s nepunim radnim vremenom </w:t>
      </w:r>
      <w:r w:rsidRPr="00BF586C">
        <w:rPr>
          <w:rFonts w:ascii="Times New Roman" w:hAnsi="Times New Roman"/>
          <w:b/>
          <w:sz w:val="24"/>
          <w:szCs w:val="24"/>
        </w:rPr>
        <w:t>6 sati</w:t>
      </w:r>
      <w:r w:rsidRPr="00BF586C">
        <w:rPr>
          <w:rFonts w:ascii="Times New Roman" w:hAnsi="Times New Roman"/>
          <w:sz w:val="24"/>
          <w:szCs w:val="24"/>
        </w:rPr>
        <w:t xml:space="preserve"> nastave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tjedno i </w:t>
      </w:r>
      <w:r w:rsidRPr="00BF586C">
        <w:rPr>
          <w:rFonts w:ascii="Times New Roman" w:hAnsi="Times New Roman"/>
          <w:b/>
          <w:sz w:val="24"/>
          <w:szCs w:val="24"/>
        </w:rPr>
        <w:t xml:space="preserve">nastavnika logike </w:t>
      </w:r>
      <w:r w:rsidRPr="00BF586C">
        <w:rPr>
          <w:rFonts w:ascii="Times New Roman" w:hAnsi="Times New Roman"/>
          <w:sz w:val="24"/>
          <w:szCs w:val="24"/>
        </w:rPr>
        <w:t xml:space="preserve">na određeno vrijeme s nepunim radnim vremenom </w:t>
      </w:r>
      <w:r w:rsidRPr="00BF586C">
        <w:rPr>
          <w:rFonts w:ascii="Times New Roman" w:hAnsi="Times New Roman"/>
          <w:b/>
          <w:sz w:val="24"/>
          <w:szCs w:val="24"/>
        </w:rPr>
        <w:t>9 sati</w:t>
      </w:r>
      <w:r w:rsidRPr="00BF586C">
        <w:rPr>
          <w:rFonts w:ascii="Times New Roman" w:hAnsi="Times New Roman"/>
          <w:sz w:val="24"/>
          <w:szCs w:val="24"/>
        </w:rPr>
        <w:t xml:space="preserve"> nastave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tjedno do povratka radnice na rad (roditeljski dopust - zamjena za Snježanu Jergović Tolić)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 Stjepana Kokanović, mag. educ. povijesti i filozofije.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Na natječaj se javilo 14 kandidata.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b/>
          <w:sz w:val="24"/>
          <w:szCs w:val="24"/>
        </w:rPr>
        <w:t xml:space="preserve">-za nastavnika informatike </w:t>
      </w:r>
      <w:r w:rsidRPr="00BF586C">
        <w:rPr>
          <w:rFonts w:ascii="Times New Roman" w:hAnsi="Times New Roman"/>
          <w:sz w:val="24"/>
          <w:szCs w:val="24"/>
        </w:rPr>
        <w:t xml:space="preserve">na neodređeno vrijeme s nepunim radnim vremenom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w:t>
      </w:r>
      <w:r w:rsidRPr="00BF586C">
        <w:rPr>
          <w:rFonts w:ascii="Times New Roman" w:hAnsi="Times New Roman"/>
          <w:b/>
          <w:sz w:val="24"/>
          <w:szCs w:val="24"/>
        </w:rPr>
        <w:t>15 sati</w:t>
      </w:r>
      <w:r w:rsidRPr="00BF586C">
        <w:rPr>
          <w:rFonts w:ascii="Times New Roman" w:hAnsi="Times New Roman"/>
          <w:sz w:val="24"/>
          <w:szCs w:val="24"/>
        </w:rPr>
        <w:t xml:space="preserve"> nastave tjedno (umjesto Mire Balukčića) – Blaženka Filipović, mag. educ.</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matematike i informatike koja će ujedno obavljati i poslove satničara (zamjena za Zlatka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Markovinovića dok obavlja dužnost ravnatelja)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b/>
          <w:sz w:val="24"/>
          <w:szCs w:val="24"/>
        </w:rPr>
        <w:t xml:space="preserve">-za nastavnika informatike </w:t>
      </w:r>
      <w:r w:rsidRPr="00BF586C">
        <w:rPr>
          <w:rFonts w:ascii="Times New Roman" w:hAnsi="Times New Roman"/>
          <w:sz w:val="24"/>
          <w:szCs w:val="24"/>
        </w:rPr>
        <w:t xml:space="preserve">na određeno vrijeme do povratka radnika s dužnosti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ravnatelja s nepunim radnim vremenom </w:t>
      </w:r>
      <w:r w:rsidRPr="00BF586C">
        <w:rPr>
          <w:rFonts w:ascii="Times New Roman" w:hAnsi="Times New Roman"/>
          <w:b/>
          <w:sz w:val="24"/>
          <w:szCs w:val="24"/>
        </w:rPr>
        <w:t>15 sati</w:t>
      </w:r>
      <w:r w:rsidRPr="00BF586C">
        <w:rPr>
          <w:rFonts w:ascii="Times New Roman" w:hAnsi="Times New Roman"/>
          <w:sz w:val="24"/>
          <w:szCs w:val="24"/>
        </w:rPr>
        <w:t xml:space="preserve"> nastave tjedno (zamjena za Zlatka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Markovinovića) – Tajana Čuljak, mag. educ. matematike i informatike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Na natječaj se javilo 7 kandidata.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w:t>
      </w:r>
      <w:r w:rsidRPr="00BF586C">
        <w:rPr>
          <w:rFonts w:ascii="Times New Roman" w:hAnsi="Times New Roman"/>
          <w:b/>
          <w:sz w:val="24"/>
          <w:szCs w:val="24"/>
        </w:rPr>
        <w:t xml:space="preserve">za nastavnika geografije </w:t>
      </w:r>
      <w:r w:rsidRPr="00BF586C">
        <w:rPr>
          <w:rFonts w:ascii="Times New Roman" w:hAnsi="Times New Roman"/>
          <w:sz w:val="24"/>
          <w:szCs w:val="24"/>
        </w:rPr>
        <w:t>na određeno vrijeme do povratka radnice na rad (rodiljni</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dopust – zamjena za Tanju Ivaniš) s nepunim radnim vremenom 1</w:t>
      </w:r>
      <w:r w:rsidRPr="00BF586C">
        <w:rPr>
          <w:rFonts w:ascii="Times New Roman" w:hAnsi="Times New Roman"/>
          <w:b/>
          <w:sz w:val="24"/>
          <w:szCs w:val="24"/>
        </w:rPr>
        <w:t>2 sati</w:t>
      </w:r>
      <w:r w:rsidRPr="00BF586C">
        <w:rPr>
          <w:rFonts w:ascii="Times New Roman" w:hAnsi="Times New Roman"/>
          <w:sz w:val="24"/>
          <w:szCs w:val="24"/>
        </w:rPr>
        <w:t xml:space="preserve"> nastave tjedno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Hrvoje Hricak, prof. geografije i povijesti. Na natječaj su se javila 2 kandidata, Hrvoje Hricak</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koji ispunjava uvjete i Magdalena Đaković koja ne ispunjava uvjete natječaja.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b/>
          <w:sz w:val="24"/>
          <w:szCs w:val="24"/>
        </w:rPr>
        <w:t xml:space="preserve">-za nastavnika fizike </w:t>
      </w:r>
      <w:r w:rsidRPr="00BF586C">
        <w:rPr>
          <w:rFonts w:ascii="Times New Roman" w:hAnsi="Times New Roman"/>
          <w:sz w:val="24"/>
          <w:szCs w:val="24"/>
        </w:rPr>
        <w:t>na određeno vrijeme do 31.8.2018. godine s nepunim radnim</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vremenom </w:t>
      </w:r>
      <w:r w:rsidRPr="00BF586C">
        <w:rPr>
          <w:rFonts w:ascii="Times New Roman" w:hAnsi="Times New Roman"/>
          <w:b/>
          <w:sz w:val="24"/>
          <w:szCs w:val="24"/>
        </w:rPr>
        <w:t>8 sati</w:t>
      </w:r>
      <w:r w:rsidRPr="00BF586C">
        <w:rPr>
          <w:rFonts w:ascii="Times New Roman" w:hAnsi="Times New Roman"/>
          <w:sz w:val="24"/>
          <w:szCs w:val="24"/>
        </w:rPr>
        <w:t xml:space="preserve"> nastave tjedno (višak sati u aktivu) – Dario Srakić, sveučilišni prvostupnika fizike. Na natječaj su se javila dva kandidata. Kandidat Petar Dudjak koji ispunjava uvjete natječaja pisanim putem je odustao od natječaja pa je ravnatelj predložio Daria Srakića koji će raditi po ugovoru do 5 mjeseci jer ne ispunjava uvjete natječaja.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b/>
          <w:sz w:val="24"/>
          <w:szCs w:val="24"/>
        </w:rPr>
        <w:t>-za radno mjesto spremačice</w:t>
      </w:r>
      <w:r w:rsidRPr="00BF586C">
        <w:rPr>
          <w:rFonts w:ascii="Times New Roman" w:hAnsi="Times New Roman"/>
          <w:sz w:val="24"/>
          <w:szCs w:val="24"/>
        </w:rPr>
        <w:t xml:space="preserve"> na neodređeno vrijeme s punim radnim vremenom (umjesto</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Marije Mandić i Renate Sigurnjak) javilo se 56 kandidata. Kandidatkinja Dražana Vidović    u prijavi na natječaj pozvala se na pravo kojim ostvaruje prednost pri zapošljavanju i kao dokaz priložila potvrdu da je upisana u Hrvatski registar osoba s invaliditetom te da ispunjava uvjete po Pravilniku o sadržaju i načinu vođenja očevidnika zaposlenih osoba s invaliditetom. Provjerom u Zavodu za vještačenje, profesionalnu rehabilitaciju i zapošljavanje osoba s invaliditetom  utvrđeno je da je kandidatkinja upisana u registar te da temeljem toga ostvaruje prednost pri zapošljavanju. Nitko od ostalih kandidata ne ostvaruje prednost pri zapošljavanju. Za drugo upražnjeno mjesto spremačice ravnatelj je predložio Katicu Karalić.</w:t>
      </w:r>
    </w:p>
    <w:p w:rsidR="00BF586C" w:rsidRPr="00BF586C" w:rsidRDefault="00BF586C" w:rsidP="00BF586C">
      <w:pPr>
        <w:pStyle w:val="Bezproreda"/>
        <w:jc w:val="both"/>
        <w:rPr>
          <w:rFonts w:ascii="Times New Roman" w:hAnsi="Times New Roman"/>
          <w:sz w:val="24"/>
          <w:szCs w:val="24"/>
        </w:rPr>
      </w:pPr>
    </w:p>
    <w:p w:rsid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Slijedom navedenog članovi Školskog odbora jednoglasno su donijeli sljedeću</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center"/>
        <w:rPr>
          <w:rFonts w:ascii="Times New Roman" w:hAnsi="Times New Roman"/>
          <w:sz w:val="24"/>
          <w:szCs w:val="24"/>
        </w:rPr>
      </w:pPr>
      <w:r w:rsidRPr="00BF586C">
        <w:rPr>
          <w:rFonts w:ascii="Times New Roman" w:hAnsi="Times New Roman"/>
          <w:sz w:val="24"/>
          <w:szCs w:val="24"/>
        </w:rPr>
        <w:t>ODLUKU</w:t>
      </w:r>
    </w:p>
    <w:p w:rsidR="00BF586C" w:rsidRPr="00BF586C" w:rsidRDefault="00BF586C" w:rsidP="00BF586C">
      <w:pPr>
        <w:pStyle w:val="Bezproreda"/>
        <w:jc w:val="both"/>
        <w:rPr>
          <w:rFonts w:ascii="Times New Roman" w:hAnsi="Times New Roman"/>
          <w:sz w:val="24"/>
          <w:szCs w:val="24"/>
          <w:lang w:val="es-ES"/>
        </w:rPr>
      </w:pPr>
      <w:r w:rsidRPr="00BF586C">
        <w:rPr>
          <w:rFonts w:ascii="Times New Roman" w:hAnsi="Times New Roman"/>
          <w:sz w:val="24"/>
          <w:szCs w:val="24"/>
          <w:lang w:val="es-ES"/>
        </w:rPr>
        <w:t>Daje se suglasnost na ravnateljevu odluku o zasnivanju radnog odnosa</w:t>
      </w:r>
      <w:r w:rsidRPr="00BF586C">
        <w:rPr>
          <w:rFonts w:ascii="Times New Roman" w:hAnsi="Times New Roman"/>
          <w:sz w:val="24"/>
          <w:szCs w:val="24"/>
        </w:rPr>
        <w:t xml:space="preserve">  </w:t>
      </w:r>
      <w:r w:rsidRPr="00BF586C">
        <w:rPr>
          <w:rFonts w:ascii="Times New Roman" w:hAnsi="Times New Roman"/>
          <w:sz w:val="24"/>
          <w:szCs w:val="24"/>
          <w:lang w:val="es-ES"/>
        </w:rPr>
        <w:t>s izabranim kandidatima Jasnom Bošković, Anom Nikolić, Zvonimirom Brajković, Marinom Cvijić, Martinom Špehar, Blaženkom Filipović, Tajanom Čuljak, Hrvojem Hricakom, Dariom Srakićem, Dražanom Vidović i Katicom Karalić sukladno</w:t>
      </w:r>
      <w:r w:rsidRPr="00BF586C">
        <w:rPr>
          <w:rFonts w:ascii="Times New Roman" w:hAnsi="Times New Roman"/>
          <w:sz w:val="24"/>
          <w:szCs w:val="24"/>
        </w:rPr>
        <w:t xml:space="preserve">  raspisanom </w:t>
      </w:r>
      <w:r w:rsidRPr="00BF586C">
        <w:rPr>
          <w:rFonts w:ascii="Times New Roman" w:hAnsi="Times New Roman"/>
          <w:sz w:val="24"/>
          <w:szCs w:val="24"/>
          <w:lang w:val="es-ES"/>
        </w:rPr>
        <w:t>natje</w:t>
      </w:r>
      <w:r w:rsidRPr="00BF586C">
        <w:rPr>
          <w:rFonts w:ascii="Times New Roman" w:hAnsi="Times New Roman"/>
          <w:sz w:val="24"/>
          <w:szCs w:val="24"/>
        </w:rPr>
        <w:t>č</w:t>
      </w:r>
      <w:r w:rsidRPr="00BF586C">
        <w:rPr>
          <w:rFonts w:ascii="Times New Roman" w:hAnsi="Times New Roman"/>
          <w:sz w:val="24"/>
          <w:szCs w:val="24"/>
          <w:lang w:val="es-ES"/>
        </w:rPr>
        <w:t>aju.</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Radni odnos navedenim kandidatima počinje 2. listopada 2017. godine.</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b/>
          <w:sz w:val="24"/>
          <w:szCs w:val="24"/>
        </w:rPr>
      </w:pPr>
      <w:r w:rsidRPr="00BF586C">
        <w:rPr>
          <w:rFonts w:ascii="Times New Roman" w:hAnsi="Times New Roman"/>
          <w:b/>
          <w:sz w:val="24"/>
          <w:szCs w:val="24"/>
        </w:rPr>
        <w:lastRenderedPageBreak/>
        <w:t>Ad 7.</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Zbog velikog interesa učenika i priprema za proslavu 100. obljetnice škole, formirana je grupa za dodatnu nastavu iz likovne umjetnosti. Grupu vodi Snježana Kauzlarić koja je zaposlena u školi ne neodređeno vrijeme s nepunim radnim vremenom, pa ravnatelj predlaže da joj se sukladno članku 107. Zakona o odgoju i obrazovanju u osnovnoj i srednjoj školi nadopuni norma sa 2 sata nastave tjedno u ovoj školskoj godini.</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Na ravnateljev prijedlog nije bilo primjedbi i jednoglasno je donesena</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center"/>
        <w:rPr>
          <w:rFonts w:ascii="Times New Roman" w:hAnsi="Times New Roman"/>
          <w:sz w:val="24"/>
          <w:szCs w:val="24"/>
        </w:rPr>
      </w:pPr>
      <w:r w:rsidRPr="00BF586C">
        <w:rPr>
          <w:rFonts w:ascii="Times New Roman" w:hAnsi="Times New Roman"/>
          <w:sz w:val="24"/>
          <w:szCs w:val="24"/>
        </w:rPr>
        <w:t>ODLUKA</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Daje se suglasnost na ravnateljevu odluku o nadopuni norme za Snježanu Kauzlarić, dipl. povj. umjetnosti sa 2 sata nastave tjedno na određeno vrijeme do 15.6. 2018. godine.</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b/>
          <w:sz w:val="24"/>
          <w:szCs w:val="24"/>
        </w:rPr>
      </w:pPr>
      <w:r w:rsidRPr="00BF586C">
        <w:rPr>
          <w:rFonts w:ascii="Times New Roman" w:hAnsi="Times New Roman"/>
          <w:b/>
          <w:sz w:val="24"/>
          <w:szCs w:val="24"/>
        </w:rPr>
        <w:t>Ad 8.</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Ravnatelj je ukratko obrazložio Prijedlog plana korištenja sredstava ostvarenih od davanja na korištenje školskog prostora u periodu od 1.1. do 30.6. 2017. godine istaknuvši da su u navedenom periodu ostvareni prihodi u iznosu od </w:t>
      </w:r>
      <w:r w:rsidRPr="00BF586C">
        <w:rPr>
          <w:rFonts w:ascii="Times New Roman" w:hAnsi="Times New Roman"/>
          <w:b/>
          <w:sz w:val="24"/>
          <w:szCs w:val="24"/>
        </w:rPr>
        <w:t xml:space="preserve">56.256,44 </w:t>
      </w:r>
      <w:r w:rsidRPr="00BF586C">
        <w:rPr>
          <w:rFonts w:ascii="Times New Roman" w:hAnsi="Times New Roman"/>
          <w:sz w:val="24"/>
          <w:szCs w:val="24"/>
        </w:rPr>
        <w:t>kn, a ukupan prijedlog plana potrošnje iznosi  23.663,86  kn.</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Nakon kraće rasprave jednoglasno je donesena </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center"/>
        <w:rPr>
          <w:rFonts w:ascii="Times New Roman" w:hAnsi="Times New Roman"/>
          <w:sz w:val="24"/>
          <w:szCs w:val="24"/>
        </w:rPr>
      </w:pPr>
      <w:r w:rsidRPr="00BF586C">
        <w:rPr>
          <w:rFonts w:ascii="Times New Roman" w:hAnsi="Times New Roman"/>
          <w:sz w:val="24"/>
          <w:szCs w:val="24"/>
        </w:rPr>
        <w:t>O D L U K A</w:t>
      </w:r>
    </w:p>
    <w:p w:rsidR="00BF586C" w:rsidRPr="00BF586C" w:rsidRDefault="00BF586C" w:rsidP="00BF586C">
      <w:pPr>
        <w:pStyle w:val="Bezproreda"/>
        <w:jc w:val="center"/>
        <w:rPr>
          <w:rFonts w:ascii="Times New Roman" w:hAnsi="Times New Roman"/>
          <w:sz w:val="24"/>
          <w:szCs w:val="24"/>
        </w:rPr>
      </w:pPr>
      <w:r w:rsidRPr="00BF586C">
        <w:rPr>
          <w:rFonts w:ascii="Times New Roman" w:hAnsi="Times New Roman"/>
          <w:sz w:val="24"/>
          <w:szCs w:val="24"/>
        </w:rPr>
        <w:t>o korištenju vlastitih prihoda ostvarenih davanjem na korištenje</w:t>
      </w:r>
    </w:p>
    <w:p w:rsidR="00BF586C" w:rsidRPr="00BF586C" w:rsidRDefault="00BF586C" w:rsidP="00BF586C">
      <w:pPr>
        <w:pStyle w:val="Bezproreda"/>
        <w:jc w:val="center"/>
        <w:rPr>
          <w:rFonts w:ascii="Times New Roman" w:hAnsi="Times New Roman"/>
          <w:sz w:val="24"/>
          <w:szCs w:val="24"/>
        </w:rPr>
      </w:pPr>
      <w:r w:rsidRPr="00BF586C">
        <w:rPr>
          <w:rFonts w:ascii="Times New Roman" w:hAnsi="Times New Roman"/>
          <w:sz w:val="24"/>
          <w:szCs w:val="24"/>
        </w:rPr>
        <w:t>školskog prostora u periodu od 1.1. do 30. 6. 2017.  godine</w:t>
      </w:r>
    </w:p>
    <w:p w:rsidR="00BF586C" w:rsidRPr="00BF586C" w:rsidRDefault="00BF586C" w:rsidP="00BF586C">
      <w:pPr>
        <w:pStyle w:val="Bezproreda"/>
        <w:jc w:val="both"/>
        <w:rPr>
          <w:rFonts w:ascii="Times New Roman" w:hAnsi="Times New Roman"/>
          <w:b/>
          <w:sz w:val="24"/>
          <w:szCs w:val="24"/>
        </w:rPr>
      </w:pP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1</w:t>
      </w:r>
      <w:r w:rsidRPr="00BF586C">
        <w:rPr>
          <w:rFonts w:ascii="Times New Roman" w:hAnsi="Times New Roman"/>
          <w:b/>
          <w:sz w:val="24"/>
          <w:szCs w:val="24"/>
        </w:rPr>
        <w:t xml:space="preserve">. </w:t>
      </w:r>
      <w:r w:rsidRPr="00BF586C">
        <w:rPr>
          <w:rFonts w:ascii="Times New Roman" w:hAnsi="Times New Roman"/>
          <w:sz w:val="24"/>
          <w:szCs w:val="24"/>
        </w:rPr>
        <w:t>Prema Planu korištenja vlastitih prihoda ostvarenih u periodu od 1.1. do 30.6. 2017.  godine po osnovi davanja</w:t>
      </w:r>
      <w:r w:rsidRPr="00BF586C">
        <w:rPr>
          <w:rFonts w:ascii="Times New Roman" w:hAnsi="Times New Roman"/>
          <w:b/>
          <w:sz w:val="24"/>
          <w:szCs w:val="24"/>
        </w:rPr>
        <w:t xml:space="preserve"> </w:t>
      </w:r>
      <w:r w:rsidRPr="00BF586C">
        <w:rPr>
          <w:rFonts w:ascii="Times New Roman" w:hAnsi="Times New Roman"/>
          <w:sz w:val="24"/>
          <w:szCs w:val="24"/>
        </w:rPr>
        <w:t xml:space="preserve">na korištenje dvorane za tjelesni odgoj, prostora čajne kuhinje i dijela aule gdje je postavljen aparat za napitke, sredstava ostvarena u iznosu od </w:t>
      </w:r>
      <w:r w:rsidRPr="00BF586C">
        <w:rPr>
          <w:rFonts w:ascii="Times New Roman" w:hAnsi="Times New Roman"/>
          <w:b/>
          <w:sz w:val="24"/>
          <w:szCs w:val="24"/>
        </w:rPr>
        <w:t>56.256,44</w:t>
      </w:r>
      <w:r w:rsidRPr="00BF586C">
        <w:rPr>
          <w:rFonts w:ascii="Times New Roman" w:hAnsi="Times New Roman"/>
          <w:sz w:val="24"/>
          <w:szCs w:val="24"/>
        </w:rPr>
        <w:t xml:space="preserve">   </w:t>
      </w:r>
      <w:r w:rsidRPr="00BF586C">
        <w:rPr>
          <w:rFonts w:ascii="Times New Roman" w:hAnsi="Times New Roman"/>
          <w:b/>
          <w:sz w:val="24"/>
          <w:szCs w:val="24"/>
        </w:rPr>
        <w:t xml:space="preserve"> </w:t>
      </w:r>
      <w:r w:rsidRPr="00BF586C">
        <w:rPr>
          <w:rFonts w:ascii="Times New Roman" w:hAnsi="Times New Roman"/>
          <w:sz w:val="24"/>
          <w:szCs w:val="24"/>
        </w:rPr>
        <w:t>kuna kao i dio sredstava iz prethodnog razdoblja za koji nije tražena suglasnost koristit će se za sljedeće:</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-isplatu plaće spremačicama koje dežuraju subotom za vrijeme održavanja nastave (prekovremeni rad) – 2.046,61 kn;</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-računalna oprema – 2 projektora – 6.900,00 kn;</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-usluge prijevoza na pogreb zaposlenika – 5.000,00 kn;</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-reprezentaciju za dan škole – 8.494,43 kn;</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-sredstva za čišćenje i higijenske potrebe – 1.222,82 kn.</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2. Odluka stupa na snagu danom donošenja.</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b/>
          <w:sz w:val="24"/>
          <w:szCs w:val="24"/>
        </w:rPr>
      </w:pPr>
      <w:r w:rsidRPr="00BF586C">
        <w:rPr>
          <w:rFonts w:ascii="Times New Roman" w:hAnsi="Times New Roman"/>
          <w:b/>
          <w:sz w:val="24"/>
          <w:szCs w:val="24"/>
        </w:rPr>
        <w:t>Ad 9.</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Ravnatelj je obrazložio da će se za poboljšanje učeničkog standarda i u školskoj godini 2017./18. od učenika prikupljati donacija u iznosu od 100,00 kn. </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Nakon kraće rasprave jednoglasno je donesena </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p>
    <w:p w:rsidR="00BF586C" w:rsidRDefault="00BF586C" w:rsidP="00BF586C">
      <w:pPr>
        <w:pStyle w:val="Bezproreda"/>
        <w:jc w:val="both"/>
        <w:rPr>
          <w:rFonts w:ascii="Times New Roman" w:hAnsi="Times New Roman"/>
          <w:sz w:val="24"/>
          <w:szCs w:val="24"/>
        </w:rPr>
      </w:pPr>
    </w:p>
    <w:p w:rsid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center"/>
        <w:rPr>
          <w:rFonts w:ascii="Times New Roman" w:hAnsi="Times New Roman"/>
          <w:sz w:val="24"/>
          <w:szCs w:val="24"/>
        </w:rPr>
      </w:pPr>
      <w:r w:rsidRPr="00BF586C">
        <w:rPr>
          <w:rFonts w:ascii="Times New Roman" w:hAnsi="Times New Roman"/>
          <w:sz w:val="24"/>
          <w:szCs w:val="24"/>
        </w:rPr>
        <w:lastRenderedPageBreak/>
        <w:t>ODLUKA</w:t>
      </w:r>
    </w:p>
    <w:p w:rsidR="00BF586C" w:rsidRPr="00BF586C" w:rsidRDefault="00BF586C" w:rsidP="00BF586C">
      <w:pPr>
        <w:pStyle w:val="Bezproreda"/>
        <w:jc w:val="center"/>
        <w:rPr>
          <w:rFonts w:ascii="Times New Roman" w:hAnsi="Times New Roman"/>
          <w:sz w:val="24"/>
          <w:szCs w:val="24"/>
        </w:rPr>
      </w:pPr>
      <w:r w:rsidRPr="00BF586C">
        <w:rPr>
          <w:rFonts w:ascii="Times New Roman" w:hAnsi="Times New Roman"/>
          <w:sz w:val="24"/>
          <w:szCs w:val="24"/>
        </w:rPr>
        <w:t>O DONACIJI</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1.Za poboljšanje učeničkog standarda Gimnazija „Matija Mesić“, Slavonski Brod u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školskoj godini 2017./2018. prihvatit će donaciju učenika u visini od 100,00 kuna za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sljedeće:</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-osiguranje učenika ( premija po učeniku 20,00 kuna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-dosje učenika za učeničke dokumente i svjedodžbe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-raspored sati s kalendarom rada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-zadaćnice za eseje iz Hrvatskoga jezika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-fotokopiranje smjernica za pisanje eseja iz Hrvatskoga jezika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-fotokopiranje pisanih ispita objektivnog tipa (papir, toner, održavanje aparata)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-papiri – obrasci za pisanje pisanih provjera</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-izdavanje potvrda za učenike i roditelje</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-Školski list</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-zajednička fotografija razrednog odjela za svakog učenika  </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2.Iznos od 100,00  kuna učenici mogu uplatiti na blagajni škole u ukupnom iznosu ili u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dva obroka.</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p>
    <w:p w:rsidR="00BF586C" w:rsidRPr="00BF586C" w:rsidRDefault="00AC392C" w:rsidP="00BF586C">
      <w:pPr>
        <w:pStyle w:val="Bezproreda"/>
        <w:jc w:val="both"/>
        <w:rPr>
          <w:rFonts w:ascii="Times New Roman" w:hAnsi="Times New Roman"/>
          <w:sz w:val="24"/>
          <w:szCs w:val="24"/>
        </w:rPr>
      </w:pPr>
      <w:r>
        <w:rPr>
          <w:rFonts w:ascii="Times New Roman" w:hAnsi="Times New Roman"/>
          <w:sz w:val="24"/>
          <w:szCs w:val="24"/>
        </w:rPr>
        <w:t>Sjednica završena u 16,17</w:t>
      </w:r>
      <w:r w:rsidR="00BF586C" w:rsidRPr="00BF586C">
        <w:rPr>
          <w:rFonts w:ascii="Times New Roman" w:hAnsi="Times New Roman"/>
          <w:sz w:val="24"/>
          <w:szCs w:val="24"/>
        </w:rPr>
        <w:t xml:space="preserve"> sati.</w:t>
      </w: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Zapisnik napisala:                                                                        Predsjednica Školskog odbora:</w:t>
      </w:r>
    </w:p>
    <w:p w:rsidR="00556978"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Gorana Lavrenčić, dipl. iur.                                                                 Jasna Bošković, prof.   </w:t>
      </w:r>
    </w:p>
    <w:p w:rsidR="00BF586C" w:rsidRPr="00BF586C" w:rsidRDefault="00BF586C" w:rsidP="00BF586C">
      <w:pPr>
        <w:pStyle w:val="Bezproreda"/>
        <w:jc w:val="both"/>
        <w:rPr>
          <w:rFonts w:ascii="Times New Roman" w:hAnsi="Times New Roman"/>
          <w:sz w:val="24"/>
          <w:szCs w:val="24"/>
        </w:rPr>
      </w:pPr>
      <w:r w:rsidRPr="00BF586C">
        <w:rPr>
          <w:rFonts w:ascii="Times New Roman" w:hAnsi="Times New Roman"/>
          <w:sz w:val="24"/>
          <w:szCs w:val="24"/>
        </w:rPr>
        <w:t xml:space="preserve"> </w:t>
      </w:r>
    </w:p>
    <w:p w:rsidR="00EF4724" w:rsidRPr="00BF586C" w:rsidRDefault="00EF4724" w:rsidP="00BF586C">
      <w:pPr>
        <w:pStyle w:val="Bezproreda"/>
        <w:jc w:val="both"/>
        <w:rPr>
          <w:rFonts w:ascii="Times New Roman" w:hAnsi="Times New Roman"/>
          <w:sz w:val="24"/>
          <w:szCs w:val="24"/>
        </w:rPr>
      </w:pPr>
      <w:bookmarkStart w:id="0" w:name="_GoBack"/>
      <w:bookmarkEnd w:id="0"/>
      <w:r w:rsidRPr="00BF586C">
        <w:rPr>
          <w:rFonts w:ascii="Times New Roman" w:hAnsi="Times New Roman"/>
          <w:sz w:val="24"/>
          <w:szCs w:val="24"/>
        </w:rPr>
        <w:t xml:space="preserve">                                     </w:t>
      </w:r>
      <w:r w:rsidR="00FD5E17" w:rsidRPr="00BF586C">
        <w:rPr>
          <w:rFonts w:ascii="Times New Roman" w:hAnsi="Times New Roman"/>
          <w:sz w:val="24"/>
          <w:szCs w:val="24"/>
        </w:rPr>
        <w:t xml:space="preserve">                </w:t>
      </w:r>
    </w:p>
    <w:sectPr w:rsidR="00EF4724" w:rsidRPr="00BF586C" w:rsidSect="00CD3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81F41"/>
    <w:multiLevelType w:val="hybridMultilevel"/>
    <w:tmpl w:val="43FC9BF2"/>
    <w:lvl w:ilvl="0" w:tplc="2BACF1EE">
      <w:start w:val="1"/>
      <w:numFmt w:val="decimal"/>
      <w:lvlText w:val="%1."/>
      <w:lvlJc w:val="left"/>
      <w:pPr>
        <w:ind w:left="360" w:hanging="360"/>
      </w:pPr>
      <w:rPr>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29DC0B3B"/>
    <w:multiLevelType w:val="hybridMultilevel"/>
    <w:tmpl w:val="536EF850"/>
    <w:lvl w:ilvl="0" w:tplc="5204FE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217FE6"/>
    <w:multiLevelType w:val="hybridMultilevel"/>
    <w:tmpl w:val="B8FAE2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1154122"/>
    <w:multiLevelType w:val="hybridMultilevel"/>
    <w:tmpl w:val="F1BC3B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6A03A2C"/>
    <w:multiLevelType w:val="hybridMultilevel"/>
    <w:tmpl w:val="58CAA4DC"/>
    <w:lvl w:ilvl="0" w:tplc="24E845D8">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522362A4"/>
    <w:multiLevelType w:val="hybridMultilevel"/>
    <w:tmpl w:val="E75A14AC"/>
    <w:lvl w:ilvl="0" w:tplc="E56CF30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4850F6"/>
    <w:multiLevelType w:val="hybridMultilevel"/>
    <w:tmpl w:val="0B0E6B9E"/>
    <w:lvl w:ilvl="0" w:tplc="1DF0ED52">
      <w:start w:val="1"/>
      <w:numFmt w:val="bullet"/>
      <w:lvlText w:val="-"/>
      <w:lvlJc w:val="left"/>
      <w:pPr>
        <w:ind w:left="644" w:hanging="360"/>
      </w:pPr>
      <w:rPr>
        <w:rFonts w:ascii="Comic Sans MS" w:eastAsia="Times New Roman" w:hAnsi="Comic Sans MS"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55264BED"/>
    <w:multiLevelType w:val="hybridMultilevel"/>
    <w:tmpl w:val="A950F7D6"/>
    <w:lvl w:ilvl="0" w:tplc="9D544334">
      <w:start w:val="6"/>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EF6BDB"/>
    <w:multiLevelType w:val="hybridMultilevel"/>
    <w:tmpl w:val="FC141A18"/>
    <w:lvl w:ilvl="0" w:tplc="078839E8">
      <w:start w:val="7"/>
      <w:numFmt w:val="bullet"/>
      <w:lvlText w:val="-"/>
      <w:lvlJc w:val="left"/>
      <w:pPr>
        <w:ind w:left="720" w:hanging="360"/>
      </w:pPr>
      <w:rPr>
        <w:rFonts w:ascii="Calibri" w:eastAsia="Times New Rom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68EB4B11"/>
    <w:multiLevelType w:val="hybridMultilevel"/>
    <w:tmpl w:val="2D126B0A"/>
    <w:lvl w:ilvl="0" w:tplc="9BEE66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9AF25EA"/>
    <w:multiLevelType w:val="hybridMultilevel"/>
    <w:tmpl w:val="45C64C8E"/>
    <w:lvl w:ilvl="0" w:tplc="FAA647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3083EB9"/>
    <w:multiLevelType w:val="hybridMultilevel"/>
    <w:tmpl w:val="F5BE1E5E"/>
    <w:lvl w:ilvl="0" w:tplc="09369DD8">
      <w:start w:val="2016"/>
      <w:numFmt w:val="bullet"/>
      <w:lvlText w:val="-"/>
      <w:lvlJc w:val="left"/>
      <w:pPr>
        <w:ind w:left="720" w:hanging="360"/>
      </w:pPr>
      <w:rPr>
        <w:rFonts w:ascii="Segoe UI Semibold" w:eastAsia="MS UI Gothic" w:hAnsi="Segoe UI Semibold" w:cs="Segoe UI Semibol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
  </w:num>
  <w:num w:numId="8">
    <w:abstractNumId w:val="5"/>
  </w:num>
  <w:num w:numId="9">
    <w:abstractNumId w:val="1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5E"/>
    <w:rsid w:val="00011BDB"/>
    <w:rsid w:val="00040A13"/>
    <w:rsid w:val="00054CA3"/>
    <w:rsid w:val="00082BB4"/>
    <w:rsid w:val="000839DC"/>
    <w:rsid w:val="000950F3"/>
    <w:rsid w:val="000D417D"/>
    <w:rsid w:val="000D747A"/>
    <w:rsid w:val="000E64A5"/>
    <w:rsid w:val="000F6B08"/>
    <w:rsid w:val="00126820"/>
    <w:rsid w:val="001B0678"/>
    <w:rsid w:val="0025526E"/>
    <w:rsid w:val="00270844"/>
    <w:rsid w:val="002D4D35"/>
    <w:rsid w:val="003174B3"/>
    <w:rsid w:val="003245DE"/>
    <w:rsid w:val="0036779E"/>
    <w:rsid w:val="003F5A32"/>
    <w:rsid w:val="004869E0"/>
    <w:rsid w:val="004F735E"/>
    <w:rsid w:val="00514437"/>
    <w:rsid w:val="00523DF8"/>
    <w:rsid w:val="00526455"/>
    <w:rsid w:val="00556978"/>
    <w:rsid w:val="00586C28"/>
    <w:rsid w:val="005A4F9A"/>
    <w:rsid w:val="005E489D"/>
    <w:rsid w:val="00643798"/>
    <w:rsid w:val="00644856"/>
    <w:rsid w:val="006A7D96"/>
    <w:rsid w:val="006B48FD"/>
    <w:rsid w:val="00703C83"/>
    <w:rsid w:val="00735FB4"/>
    <w:rsid w:val="00764451"/>
    <w:rsid w:val="007648D0"/>
    <w:rsid w:val="00773E94"/>
    <w:rsid w:val="007A6C35"/>
    <w:rsid w:val="007C12D2"/>
    <w:rsid w:val="00830E19"/>
    <w:rsid w:val="008609C8"/>
    <w:rsid w:val="00884C85"/>
    <w:rsid w:val="00955D1F"/>
    <w:rsid w:val="00964151"/>
    <w:rsid w:val="009A74F6"/>
    <w:rsid w:val="009C567B"/>
    <w:rsid w:val="00A97C8D"/>
    <w:rsid w:val="00AA0B68"/>
    <w:rsid w:val="00AC392C"/>
    <w:rsid w:val="00B03646"/>
    <w:rsid w:val="00B2357B"/>
    <w:rsid w:val="00B47C5D"/>
    <w:rsid w:val="00B6000F"/>
    <w:rsid w:val="00BB5FE9"/>
    <w:rsid w:val="00BF586C"/>
    <w:rsid w:val="00C36095"/>
    <w:rsid w:val="00CD3E6B"/>
    <w:rsid w:val="00D017EE"/>
    <w:rsid w:val="00D617C7"/>
    <w:rsid w:val="00D91AEE"/>
    <w:rsid w:val="00DA2F5E"/>
    <w:rsid w:val="00DB722C"/>
    <w:rsid w:val="00DF4CBB"/>
    <w:rsid w:val="00DF543D"/>
    <w:rsid w:val="00E02644"/>
    <w:rsid w:val="00E378E5"/>
    <w:rsid w:val="00E77ADD"/>
    <w:rsid w:val="00EB48E8"/>
    <w:rsid w:val="00EF4724"/>
    <w:rsid w:val="00F253BE"/>
    <w:rsid w:val="00F44418"/>
    <w:rsid w:val="00FC452C"/>
    <w:rsid w:val="00FD5E17"/>
    <w:rsid w:val="00FF03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6254"/>
  <w15:chartTrackingRefBased/>
  <w15:docId w15:val="{19070AE8-3257-4660-9E22-5444FF30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955D1F"/>
    <w:pPr>
      <w:spacing w:after="120"/>
    </w:pPr>
  </w:style>
  <w:style w:type="character" w:customStyle="1" w:styleId="TijelotekstaChar">
    <w:name w:val="Tijelo teksta Char"/>
    <w:basedOn w:val="Zadanifontodlomka"/>
    <w:link w:val="Tijeloteksta"/>
    <w:uiPriority w:val="99"/>
    <w:rsid w:val="00955D1F"/>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lomakpopisa">
    <w:name w:val="List Paragraph"/>
    <w:basedOn w:val="Normal"/>
    <w:uiPriority w:val="34"/>
    <w:qFormat/>
    <w:rsid w:val="00735FB4"/>
    <w:pPr>
      <w:ind w:left="708"/>
    </w:pPr>
  </w:style>
  <w:style w:type="table" w:styleId="Reetkatablice">
    <w:name w:val="Table Grid"/>
    <w:basedOn w:val="Obinatablica"/>
    <w:uiPriority w:val="39"/>
    <w:rsid w:val="000F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DB722C"/>
    <w:rPr>
      <w:color w:val="0000FF"/>
      <w:u w:val="single"/>
    </w:rPr>
  </w:style>
  <w:style w:type="character" w:customStyle="1" w:styleId="BezproredaChar">
    <w:name w:val="Bez proreda Char"/>
    <w:link w:val="Bezproreda"/>
    <w:uiPriority w:val="1"/>
    <w:rsid w:val="00B03646"/>
    <w:rPr>
      <w:rFonts w:ascii="Calibri" w:eastAsia="Times New Roman" w:hAnsi="Calibri" w:cs="Times New Roman"/>
      <w:lang w:eastAsia="hr-HR"/>
    </w:rPr>
  </w:style>
  <w:style w:type="paragraph" w:styleId="Tekstbalonia">
    <w:name w:val="Balloon Text"/>
    <w:basedOn w:val="Normal"/>
    <w:link w:val="TekstbaloniaChar"/>
    <w:uiPriority w:val="99"/>
    <w:semiHidden/>
    <w:unhideWhenUsed/>
    <w:rsid w:val="000950F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50F3"/>
    <w:rPr>
      <w:rFonts w:ascii="Segoe UI" w:eastAsia="Times New Roman" w:hAnsi="Segoe UI" w:cs="Segoe UI"/>
      <w:sz w:val="18"/>
      <w:szCs w:val="18"/>
      <w:lang w:eastAsia="hr-HR"/>
    </w:rPr>
  </w:style>
  <w:style w:type="paragraph" w:styleId="Tijeloteksta2">
    <w:name w:val="Body Text 2"/>
    <w:basedOn w:val="Normal"/>
    <w:link w:val="Tijeloteksta2Char"/>
    <w:uiPriority w:val="99"/>
    <w:semiHidden/>
    <w:unhideWhenUsed/>
    <w:rsid w:val="000D747A"/>
    <w:pPr>
      <w:spacing w:after="120" w:line="480" w:lineRule="auto"/>
    </w:pPr>
  </w:style>
  <w:style w:type="character" w:customStyle="1" w:styleId="Tijeloteksta2Char">
    <w:name w:val="Tijelo teksta 2 Char"/>
    <w:basedOn w:val="Zadanifontodlomka"/>
    <w:link w:val="Tijeloteksta2"/>
    <w:uiPriority w:val="99"/>
    <w:semiHidden/>
    <w:rsid w:val="000D747A"/>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EF47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13938">
      <w:bodyDiv w:val="1"/>
      <w:marLeft w:val="0"/>
      <w:marRight w:val="0"/>
      <w:marTop w:val="0"/>
      <w:marBottom w:val="0"/>
      <w:divBdr>
        <w:top w:val="none" w:sz="0" w:space="0" w:color="auto"/>
        <w:left w:val="none" w:sz="0" w:space="0" w:color="auto"/>
        <w:bottom w:val="none" w:sz="0" w:space="0" w:color="auto"/>
        <w:right w:val="none" w:sz="0" w:space="0" w:color="auto"/>
      </w:divBdr>
    </w:div>
    <w:div w:id="1134180736">
      <w:bodyDiv w:val="1"/>
      <w:marLeft w:val="0"/>
      <w:marRight w:val="0"/>
      <w:marTop w:val="0"/>
      <w:marBottom w:val="0"/>
      <w:divBdr>
        <w:top w:val="none" w:sz="0" w:space="0" w:color="auto"/>
        <w:left w:val="none" w:sz="0" w:space="0" w:color="auto"/>
        <w:bottom w:val="none" w:sz="0" w:space="0" w:color="auto"/>
        <w:right w:val="none" w:sz="0" w:space="0" w:color="auto"/>
      </w:divBdr>
    </w:div>
    <w:div w:id="17107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B8E6-DDDF-4D68-85D5-BF4E8DB1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8</Pages>
  <Words>3145</Words>
  <Characters>17931</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71</cp:revision>
  <cp:lastPrinted>2017-10-24T07:24:00Z</cp:lastPrinted>
  <dcterms:created xsi:type="dcterms:W3CDTF">2015-10-01T06:39:00Z</dcterms:created>
  <dcterms:modified xsi:type="dcterms:W3CDTF">2017-10-25T08:10:00Z</dcterms:modified>
</cp:coreProperties>
</file>